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CC" w:rsidRPr="00F53BCC" w:rsidRDefault="00F53BCC" w:rsidP="00F53BCC">
      <w:pPr>
        <w:shd w:val="clear" w:color="auto" w:fill="FFFFFF"/>
        <w:spacing w:after="150" w:line="240" w:lineRule="auto"/>
        <w:jc w:val="center"/>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ПРАВИТЕЛЬСТВО РОССИЙСКОЙ ФЕДЕРАЦИИ</w:t>
      </w:r>
    </w:p>
    <w:p w:rsidR="00F53BCC" w:rsidRPr="00F53BCC" w:rsidRDefault="00F53BCC" w:rsidP="00F53BCC">
      <w:pPr>
        <w:shd w:val="clear" w:color="auto" w:fill="FFFFFF"/>
        <w:spacing w:after="150" w:line="240" w:lineRule="auto"/>
        <w:jc w:val="center"/>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ПОСТАНОВЛЕНИЕ</w:t>
      </w:r>
      <w:r w:rsidRPr="00F53BCC">
        <w:rPr>
          <w:rFonts w:ascii="Helvetica" w:eastAsia="Times New Roman" w:hAnsi="Helvetica" w:cs="Times New Roman"/>
          <w:color w:val="333333"/>
          <w:sz w:val="21"/>
          <w:szCs w:val="21"/>
          <w:lang w:eastAsia="ru-RU"/>
        </w:rPr>
        <w:br/>
        <w:t>от 7 апреля 2008 г. N 240</w:t>
      </w:r>
    </w:p>
    <w:p w:rsidR="00F53BCC" w:rsidRPr="00F53BCC" w:rsidRDefault="00F53BCC" w:rsidP="00F53BCC">
      <w:pPr>
        <w:shd w:val="clear" w:color="auto" w:fill="FFFFFF"/>
        <w:spacing w:after="150" w:line="240" w:lineRule="auto"/>
        <w:jc w:val="center"/>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О ПОРЯДКЕ ОБЕСПЕЧЕНИЯ</w:t>
      </w:r>
      <w:r w:rsidRPr="00F53BCC">
        <w:rPr>
          <w:rFonts w:ascii="Helvetica" w:eastAsia="Times New Roman" w:hAnsi="Helvetica" w:cs="Times New Roman"/>
          <w:color w:val="333333"/>
          <w:sz w:val="21"/>
          <w:szCs w:val="21"/>
          <w:lang w:eastAsia="ru-RU"/>
        </w:rPr>
        <w:br/>
        <w:t>ИНВАЛИДОВ ТЕХНИЧЕСКИМИ СРЕДСТВАМИ</w:t>
      </w:r>
      <w:r w:rsidRPr="00F53BCC">
        <w:rPr>
          <w:rFonts w:ascii="Helvetica" w:eastAsia="Times New Roman" w:hAnsi="Helvetica" w:cs="Times New Roman"/>
          <w:color w:val="333333"/>
          <w:sz w:val="21"/>
          <w:szCs w:val="21"/>
          <w:lang w:eastAsia="ru-RU"/>
        </w:rPr>
        <w:br/>
        <w:t>РЕАБИЛИТАЦИИ И ОТДЕЛЬНЫХ КАТЕГОРИЙ ГРАЖДАН ИЗ ЧИСЛА</w:t>
      </w:r>
      <w:r w:rsidRPr="00F53BCC">
        <w:rPr>
          <w:rFonts w:ascii="Helvetica" w:eastAsia="Times New Roman" w:hAnsi="Helvetica" w:cs="Times New Roman"/>
          <w:color w:val="333333"/>
          <w:sz w:val="21"/>
          <w:szCs w:val="21"/>
          <w:lang w:eastAsia="ru-RU"/>
        </w:rPr>
        <w:br/>
        <w:t>ВЕТЕРАНОВ ПРОТЕЗАМИ (КРОМЕ ЗУБНЫХ ПРОТЕЗОВ),</w:t>
      </w:r>
      <w:r w:rsidRPr="00F53BCC">
        <w:rPr>
          <w:rFonts w:ascii="Helvetica" w:eastAsia="Times New Roman" w:hAnsi="Helvetica" w:cs="Times New Roman"/>
          <w:color w:val="333333"/>
          <w:sz w:val="21"/>
          <w:szCs w:val="21"/>
          <w:lang w:eastAsia="ru-RU"/>
        </w:rPr>
        <w:br/>
        <w:t>ПРОТЕЗНО-ОРТОПЕДИЧЕСКИМИ ИЗДЕЛИЯМИ</w:t>
      </w:r>
      <w:r w:rsidRPr="00F53BCC">
        <w:rPr>
          <w:rFonts w:ascii="Helvetica" w:eastAsia="Times New Roman" w:hAnsi="Helvetica" w:cs="Times New Roman"/>
          <w:color w:val="333333"/>
          <w:sz w:val="21"/>
          <w:szCs w:val="21"/>
          <w:lang w:eastAsia="ru-RU"/>
        </w:rPr>
        <w:br/>
        <w:t>(в ред. от 10.02.2020 N 114)</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соответствии со статьей 11.1 Федерального закона "О социальной защите инвалидов в Российской Федерации" и статьями 14 - 19 Федерального закона "О ветеранах" Правительство Российской Федерации постановляет:</w:t>
      </w:r>
    </w:p>
    <w:p w:rsidR="00F53BCC" w:rsidRPr="00F53BCC" w:rsidRDefault="00F53BCC" w:rsidP="00F53BCC">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Утвердить прилагаемые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F53BCC" w:rsidRPr="00F53BCC" w:rsidRDefault="00F53BCC" w:rsidP="00F53BCC">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Министерству труда и социальной защиты Российской Федерации давать разъяснения по вопросам применения Правил, утвержденных настоящим Постановлением.</w:t>
      </w:r>
      <w:r w:rsidRPr="00F53BCC">
        <w:rPr>
          <w:rFonts w:ascii="Helvetica" w:eastAsia="Times New Roman" w:hAnsi="Helvetica" w:cs="Times New Roman"/>
          <w:color w:val="333333"/>
          <w:sz w:val="21"/>
          <w:szCs w:val="21"/>
          <w:lang w:eastAsia="ru-RU"/>
        </w:rPr>
        <w:br/>
        <w:t>(в ред. Постановления Правительства РФ от 25.03.2013 N 257)</w:t>
      </w:r>
    </w:p>
    <w:p w:rsidR="00F53BCC" w:rsidRPr="00F53BCC" w:rsidRDefault="00F53BCC" w:rsidP="00F53BCC">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Признать утратившим силу Постановление Правительства Российской Федерации 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2006, N 7, ст. 773).</w:t>
      </w:r>
    </w:p>
    <w:p w:rsidR="00F53BCC" w:rsidRPr="00F53BCC" w:rsidRDefault="00F53BCC" w:rsidP="00F53BCC">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Настоящее Постановление вступает в силу с 1 октября 2008 г.</w:t>
      </w:r>
    </w:p>
    <w:p w:rsidR="00F53BCC" w:rsidRPr="00F53BCC" w:rsidRDefault="00F53BCC" w:rsidP="00F53BCC">
      <w:pPr>
        <w:shd w:val="clear" w:color="auto" w:fill="FFFFFF"/>
        <w:spacing w:after="150" w:line="240" w:lineRule="auto"/>
        <w:jc w:val="right"/>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Председатель Правительства</w:t>
      </w:r>
      <w:r w:rsidRPr="00F53BCC">
        <w:rPr>
          <w:rFonts w:ascii="Helvetica" w:eastAsia="Times New Roman" w:hAnsi="Helvetica" w:cs="Times New Roman"/>
          <w:color w:val="333333"/>
          <w:sz w:val="21"/>
          <w:szCs w:val="21"/>
          <w:lang w:eastAsia="ru-RU"/>
        </w:rPr>
        <w:br/>
        <w:t>Российской Федерации</w:t>
      </w:r>
      <w:r w:rsidRPr="00F53BCC">
        <w:rPr>
          <w:rFonts w:ascii="Helvetica" w:eastAsia="Times New Roman" w:hAnsi="Helvetica" w:cs="Times New Roman"/>
          <w:color w:val="333333"/>
          <w:sz w:val="21"/>
          <w:szCs w:val="21"/>
          <w:lang w:eastAsia="ru-RU"/>
        </w:rPr>
        <w:br/>
        <w:t>В.ЗУБКОВ</w:t>
      </w:r>
    </w:p>
    <w:p w:rsidR="00F53BCC" w:rsidRPr="00F53BCC" w:rsidRDefault="00F53BCC" w:rsidP="00F53BCC">
      <w:pPr>
        <w:shd w:val="clear" w:color="auto" w:fill="FFFFFF"/>
        <w:spacing w:after="150" w:line="240" w:lineRule="auto"/>
        <w:jc w:val="right"/>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Утверждены</w:t>
      </w:r>
      <w:r w:rsidRPr="00F53BCC">
        <w:rPr>
          <w:rFonts w:ascii="Helvetica" w:eastAsia="Times New Roman" w:hAnsi="Helvetica" w:cs="Times New Roman"/>
          <w:color w:val="333333"/>
          <w:sz w:val="21"/>
          <w:szCs w:val="21"/>
          <w:lang w:eastAsia="ru-RU"/>
        </w:rPr>
        <w:br/>
        <w:t>Постановлением Правительства</w:t>
      </w:r>
      <w:r w:rsidRPr="00F53BCC">
        <w:rPr>
          <w:rFonts w:ascii="Helvetica" w:eastAsia="Times New Roman" w:hAnsi="Helvetica" w:cs="Times New Roman"/>
          <w:color w:val="333333"/>
          <w:sz w:val="21"/>
          <w:szCs w:val="21"/>
          <w:lang w:eastAsia="ru-RU"/>
        </w:rPr>
        <w:br/>
        <w:t>Российской Федерации</w:t>
      </w:r>
      <w:r w:rsidRPr="00F53BCC">
        <w:rPr>
          <w:rFonts w:ascii="Helvetica" w:eastAsia="Times New Roman" w:hAnsi="Helvetica" w:cs="Times New Roman"/>
          <w:color w:val="333333"/>
          <w:sz w:val="21"/>
          <w:szCs w:val="21"/>
          <w:lang w:eastAsia="ru-RU"/>
        </w:rPr>
        <w:br/>
        <w:t>от 7 апреля 2008 г. N 240</w:t>
      </w:r>
    </w:p>
    <w:p w:rsidR="00F53BCC" w:rsidRPr="00F53BCC" w:rsidRDefault="00F53BCC" w:rsidP="00F53BCC">
      <w:pPr>
        <w:shd w:val="clear" w:color="auto" w:fill="FFFFFF"/>
        <w:spacing w:after="150" w:line="240" w:lineRule="auto"/>
        <w:jc w:val="center"/>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ПРАВИЛА</w:t>
      </w:r>
      <w:r w:rsidRPr="00F53BCC">
        <w:rPr>
          <w:rFonts w:ascii="Helvetica" w:eastAsia="Times New Roman" w:hAnsi="Helvetica" w:cs="Times New Roman"/>
          <w:color w:val="333333"/>
          <w:sz w:val="21"/>
          <w:szCs w:val="21"/>
          <w:lang w:eastAsia="ru-RU"/>
        </w:rPr>
        <w:br/>
        <w:t>ОБЕСПЕЧЕНИЯ ИНВАЛИДОВ ТЕХНИЧЕСКИМИ СРЕДСТВАМИ</w:t>
      </w:r>
      <w:r w:rsidRPr="00F53BCC">
        <w:rPr>
          <w:rFonts w:ascii="Helvetica" w:eastAsia="Times New Roman" w:hAnsi="Helvetica" w:cs="Times New Roman"/>
          <w:color w:val="333333"/>
          <w:sz w:val="21"/>
          <w:szCs w:val="21"/>
          <w:lang w:eastAsia="ru-RU"/>
        </w:rPr>
        <w:br/>
        <w:t>РЕАБИЛИТАЦИИ И ОТДЕЛЬНЫХ КАТЕГОРИЙ ГРАЖДАН ИЗ ЧИСЛА</w:t>
      </w:r>
      <w:r w:rsidRPr="00F53BCC">
        <w:rPr>
          <w:rFonts w:ascii="Helvetica" w:eastAsia="Times New Roman" w:hAnsi="Helvetica" w:cs="Times New Roman"/>
          <w:color w:val="333333"/>
          <w:sz w:val="21"/>
          <w:szCs w:val="21"/>
          <w:lang w:eastAsia="ru-RU"/>
        </w:rPr>
        <w:br/>
        <w:t>ВЕТЕРАНОВ ПРОТЕЗАМИ (КРОМЕ ЗУБНЫХ ПРОТЕЗОВ),</w:t>
      </w:r>
      <w:r w:rsidRPr="00F53BCC">
        <w:rPr>
          <w:rFonts w:ascii="Helvetica" w:eastAsia="Times New Roman" w:hAnsi="Helvetica" w:cs="Times New Roman"/>
          <w:color w:val="333333"/>
          <w:sz w:val="21"/>
          <w:szCs w:val="21"/>
          <w:lang w:eastAsia="ru-RU"/>
        </w:rPr>
        <w:br/>
        <w:t>ПРОТЕЗНО-ОРТОПЕДИЧЕСКИМИ ИЗДЕЛИЯМИ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 Настоящие Правила определяют порядок обеспечения: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федеральным перечнем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(далее соответственно - технические средства, федеральный перечень реабилитационных мероприятий, технических средств реабилитации и услуг, предоставляемых инвалиду);</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отдельных категорий граждан из числа ветеранов, не являющихся инвалидами (далее - ветераны), - протезами (кроме зубных протезов) и протезно-ортопедическими изделиями (далее - изделия).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lastRenderedPageBreak/>
        <w:t>Обеспечение инвалидов собаками-проводниками, включая выплату инвалидам ежегодной денежной компенсации расходов на содержание и ветеринарное обслуживание собак-проводников, осуществляется в соответствии с Постановлением Правительства Российской Федерации от 30 ноября 2005 г.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1(1). Министерству спорта Российской Федерации совместно с Министерством труда и социальной защиты Российской Федерации обеспечивать информирование инвалидов из числа спортсменов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 1(1) введен Постановлением Правительства РФ от 26.09.2013 N 845)</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2. Обеспечение инвалидов техническими средствами осуществляется в соответствии с индивидуальными программами реабилитации или абилитации инвалидов, разрабатываемыми федеральными государственными учреждениями медико-социальной экспертизы в порядке, установленном Министерством труда и социальной защиты Российской Федерации (далее - программа реабилитации).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Форма заключения и порядок его заполнения утверждаются Министерством здравоохранения Российской Федерации.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ред. Постановления Правительства РФ от 04.09.2012 N 882)</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3. Обеспечение инвалидов и ветеранов соответственно техническими средствами и изделиями осуществляется путем:</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а) предоставления соответствующего технического средства (изделия);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б) оказания услуг по ремонту или замене ранее предоставленного технического средства (изделия);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предоставления проезда инвалиду (ветерану, при необходимости - сопровождающему лицу) к месту нахождения организации, указанной в абзаце втором пункта 5 настоящих Правил;</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г)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д) выплаты компенсации расходов на мероприятие, указанное в подпункте "в"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ред. Постановления Правительства РФ от 08.04.2011 N 264)</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ред. Постановления Правительства РФ от 25.03.2013 N 257)</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lastRenderedPageBreak/>
        <w:t>При подаче заявления представляются документ, удостоверяющий личность инвалида (ветерана), или документ, удостоверяющий личность лица, представляющего интересы инвалида (ветерана), а также документ, подтверждающий его полномочия, заключение (при подаче заявления ветераном либо лицом, представляющим его интересы).</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 подтверждающие регистрацию инвалида (ветерана) в системе индивидуального (персонифицированного)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а также сведения из программы реабилитации, подтверждающие необходимость предоставления инвалиду технического средства.</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Абзац утратил силу. - Постановление Правительства РФ от 16.05.2019 N 605.</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Инвалид (ветеран) либо лицо, представляющее его интересы, вправе по собственной инициативе представить в уполномоченный орган документ, подтверждающий регистрацию инвалида (ветерана) в системе индивидуального (персонифицированного) учета, на бумажном носителе или в форме электронного документа и (или) посредством информационной системы "личный кабинет зарегистрированного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а также программу реабилитации, содержащую рекомендации по обеспечению техническими средствами.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5. Уполномоченный орган рассматривает заявление, указанное в пункте 4 настоящих Правил,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При наличии действующего государственного контракта на обеспечение техническим средством (изделием) в соответствии с заявлением, указанным в пункте 4 настоящих Правил, одновременно с уведомлением уполномоченный орган:</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высылает (выдает) инвалиду (ветерану)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(далее - организация, в которую выдано направление). В направлении уполномоченным органом указывается срок его действия, который устанавливается в пределах срока действия государственного контракта на обеспечение инвалида (ветерана) техническим средством (изделием) и составляет не менее половины срока действия указанного контракта;</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случае необходимости проезда инвалида (ветерана) к месту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именное направление), для осуществления проезда в порядке, установленном пунктом 12 настоящих Правил.</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 xml:space="preserve">При отсутствии действующего государственного контракта на обеспечение инвалида (ветерана) техническим средством (изделием) в соответствии с заявлением, указанным в пункте 4 настоящих Правил, уполномоченный орган высылает (выдает) инвалиду (ветерану) документы, предусмотренные настоящим пунктом в 7-дневный срок с даты заключения такого </w:t>
      </w:r>
      <w:r w:rsidRPr="00F53BCC">
        <w:rPr>
          <w:rFonts w:ascii="Helvetica" w:eastAsia="Times New Roman" w:hAnsi="Helvetica" w:cs="Times New Roman"/>
          <w:color w:val="333333"/>
          <w:sz w:val="21"/>
          <w:szCs w:val="21"/>
          <w:lang w:eastAsia="ru-RU"/>
        </w:rPr>
        <w:lastRenderedPageBreak/>
        <w:t>государственного контракта, при этом извещение о проведении закупки соответствующего технического средства (изделия) должно быть размещено уполномоченным органом в единой информационной системе в сфере закупок не позднее 30 календарных дней с даты подачи инвалидом (ветераном) заявления, указанного в пункте 4 настоящих Правил.</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Срок обеспечения инвалида (ветерана)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обращения инвалида (ветерана) в указанную организацию, а в отношении технических средств (изделий), изготавливаемых по индивидуальному заказу с привлечением инвалида (ветерана) и предназначенных исключительно для личного использования, - 60 календарных дней.</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Формы уведомления, направления, специального талона и именного направления утверждаются Министерством труда и социальной защиты Российской Федерации.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5(1). Снятие инвалида (ветерана) с учета по обеспечению техническим средством (изделием) осуществляется уполномоченным органом в случае, если: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а) инвалид (ветеран) обеспечен техническим средством (изделием) организацией, в которую выдано направление;</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б) уполномоченным органом осуществлена компенсация, указанная в пункте 15(1) настоящих Правил;</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инвалид (ветеран) либо лицо, представляющее его интересы, отказались от обеспечения техническим средством (изделием), рекомендованным программой реабилитации (заключением);</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г) инвалид (ветеран) либо лицо, представляющее его интересы, не обратились в организацию, в которую выдано направление, в течение срока действия направления. При этом инвалид (ветеран) либо лицо, представляющее его интересы, вправе подать заявление с документами, а также с заключением (при подаче заявления ветераном либо лицом, представляющим его интересы), указанными в пункте 4 настоящих Правил, для получения нового направления.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 (п. 5(1) введен Постановлением Правительства РФ от 16.05.2019 N 605)</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6. Техническое средство (изделие), предоставленное инвалиду (ветерану) в соответствии с настоящими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7. Исключен. - Постановление Правительства РФ от 08.04.2011 N 264.</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 заключения медико-технической экспертизы. Порядок осуществления уполномоченным органом медико-технической экспертизы и форма заключения медико-технической экспертизы определяются Министерством труда и социальной защиты Российской Федерации.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Абзацы второй - третий исключены. - Постановление Правительства РФ от 08.04.2011 N 264.</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9. Сроки пользования техническими средствами (изделиями) устанавливаются Министерством труда и социальной защиты Российской Федерации.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Срок пользования техническим средством (изделием) исчисляется с даты предоставления его инвалиду (ветерану). В случае самостоятельного приобретения технического средства (изделия) в соответствии с пунктом 15(1) настоящих Правил срок пользования техническим средством (изделием) исчисляется с даты его приобретения согласно документам, подтверждающим расходы.</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10. Замена технического средства (изделия) осуществляется по решению уполномоченного органа на основании поданного инвалидом (ветераном) либо лицом, представляющим его интересы, заявления: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lastRenderedPageBreak/>
        <w:t>по истечении установленного срока пользования. Технические средства (изделия), перечень которых устанавливается Министерством труда и социальной защиты Российской Федерации, подлежат замене по истечении установленного срока пользования, если необходимость замены подтверждена заключением медико-технической экспертизы. Установление необходимости ремонта указанных технических средств (изделий) или принятие решения о возможности и сроке дальнейшего пользования ими (после истечения установленного срока пользования) осуществляется по результатам проведения медико-технической экспертизы;</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при невозможности в пределах установленного срока пользования осуществления ремонта или установления необходимости досрочной замены, что подтверждено заключением медико-технической экспертизы.</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Замена технических средств (изделий) осуществляется в порядке, установленном настоящими Правилами для их получения.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11. Выданные инвалидам (ветеранам) технические средства (изделия) сдаче не подлежат.</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Специальный талон (именное направление) содержит данные, необходимые для оформления соответствующих проездных документов (билетов).</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пункте 13 настоящих Правил, но не более чем за 4 поездки к месту нахождения организации и за 4 поездки в обратном направлении.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а) железнодорожный транспорт - на расстояние до 200 км - в жестком вагоне (без плацкарты), свыше 200 км - с плацкартой в купейном вагоне;</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б) водный транспорт - на местах III категории;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автомобильный транспорт общего пользования (кроме такси);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г) воздушный транспорт (на расстояние свыше 1500 км или при отсутствии пассажирского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14. Выплата компенсации инвалиду (ветерану, сопровождающему лицу) в случае, предусмотренном пунктом 12 настоящих Правил, осуществляется уполномоченным органом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lastRenderedPageBreak/>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направление, с дальнейшим их возмещением уполномоченным органом.</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Оплата указанных расходов производится за фактическое число дней проживания, но не более чем за 7 дней в одну поездку, в размере,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По решению уполномоченного органа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Соответствие приобретенного инвалидом (ветераном) за собственный счет технического средства (изделия)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целях определения размера компенсации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а также на основании заключения медико-технической экспертизы в отношении технических средств (изделий), перечень которых устанавливается Министерством труда и социальной защиты Российской Федерации.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Актуализация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осуществляется ежегодно в порядке, определяемом Министерством труда и социальной защиты Российской Федерации по согласованию с Министерством финансов Российской Федерации.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Порядок выплаты компенсации за технические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Инвалид из числа спортсменов - кандидатов в спортивные сборные команды Российской Федерации, членов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в которых инвалид-спортсмен принимает участие, в целях получения компенсации.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 xml:space="preserve">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форме, утверждаемой Министерством спорта Российской Федерации по согласованию с Министерством труда и </w:t>
      </w:r>
      <w:r w:rsidRPr="00F53BCC">
        <w:rPr>
          <w:rFonts w:ascii="Helvetica" w:eastAsia="Times New Roman" w:hAnsi="Helvetica" w:cs="Times New Roman"/>
          <w:color w:val="333333"/>
          <w:sz w:val="21"/>
          <w:szCs w:val="21"/>
          <w:lang w:eastAsia="ru-RU"/>
        </w:rPr>
        <w:lastRenderedPageBreak/>
        <w:t>социальной защиты Российской Федерации, выдаваемого в порядке, определяемом Министерством спорта Российской Федерации.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Уполномоченный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Выплата инвалиду-спортсмену компенсации осуществляется уполномоченным органом в порядке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документов от уполномоченного органа по месту проведения официальных спортивных мероприятий.</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16. Финансовое обеспечение расходных обязательств Российской Федерации, связанных с обеспечением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инвалидов (ветеранов) техническими средствами, включая изготовление и ремонт изделий,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порядке из федерального бюджета бюджетам субъектов Российской Федерации на реализацию переданных полномочий.</w:t>
      </w:r>
    </w:p>
    <w:p w:rsidR="00F53BCC" w:rsidRPr="00F53BCC" w:rsidRDefault="00F53BCC" w:rsidP="00F53BCC">
      <w:pPr>
        <w:shd w:val="clear" w:color="auto" w:fill="FFFFFF"/>
        <w:spacing w:after="150" w:line="240" w:lineRule="auto"/>
        <w:rPr>
          <w:rFonts w:ascii="Helvetica" w:eastAsia="Times New Roman" w:hAnsi="Helvetica" w:cs="Times New Roman"/>
          <w:color w:val="333333"/>
          <w:sz w:val="21"/>
          <w:szCs w:val="21"/>
          <w:lang w:eastAsia="ru-RU"/>
        </w:rPr>
      </w:pPr>
      <w:r w:rsidRPr="00F53BCC">
        <w:rPr>
          <w:rFonts w:ascii="Helvetica" w:eastAsia="Times New Roman" w:hAnsi="Helvetica" w:cs="Times New Roman"/>
          <w:color w:val="333333"/>
          <w:sz w:val="21"/>
          <w:szCs w:val="21"/>
          <w:lang w:eastAsia="ru-RU"/>
        </w:rPr>
        <w:t>17. Заявление о предоставлении (ремонте или замене) технического средства (изделия), подаваемое инвалидом (ветераном) либо лицом, представляющим его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законодательством Российской Федерации для подписания этих документов не установлен иной вид электронной подписи.</w:t>
      </w:r>
    </w:p>
    <w:p w:rsidR="00637451" w:rsidRDefault="00637451">
      <w:bookmarkStart w:id="0" w:name="_GoBack"/>
      <w:bookmarkEnd w:id="0"/>
    </w:p>
    <w:sectPr w:rsidR="00637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77930"/>
    <w:multiLevelType w:val="multilevel"/>
    <w:tmpl w:val="D226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AF"/>
    <w:rsid w:val="00637451"/>
    <w:rsid w:val="00825AAF"/>
    <w:rsid w:val="00F5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E03B6-9048-40A5-8DA6-5C2886BD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3B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3804</Words>
  <Characters>21686</Characters>
  <Application>Microsoft Office Word</Application>
  <DocSecurity>0</DocSecurity>
  <Lines>180</Lines>
  <Paragraphs>50</Paragraphs>
  <ScaleCrop>false</ScaleCrop>
  <Company>SPecialiST RePack</Company>
  <LinksUpToDate>false</LinksUpToDate>
  <CharactersWithSpaces>25440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DL</cp:lastModifiedBy>
  <cp:revision>2</cp:revision>
  <dcterms:created xsi:type="dcterms:W3CDTF">2021-02-11T09:21:00Z</dcterms:created>
  <dcterms:modified xsi:type="dcterms:W3CDTF">2021-02-11T09:22:00Z</dcterms:modified>
</cp:coreProperties>
</file>