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98.0" w:type="dxa"/>
        <w:jc w:val="left"/>
        <w:tblInd w:w="0.0" w:type="dxa"/>
        <w:tblLayout w:type="fixed"/>
        <w:tblLook w:val="0000"/>
      </w:tblPr>
      <w:tblGrid>
        <w:gridCol w:w="5798"/>
        <w:tblGridChange w:id="0">
          <w:tblGrid>
            <w:gridCol w:w="5798"/>
          </w:tblGrid>
        </w:tblGridChange>
      </w:tblGrid>
      <w:tr>
        <w:trPr>
          <w:trHeight w:val="1296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Прокурору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 месту нахождения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ХХХ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ФИО, ХХХ г.р., матери ребенка с ОВЗ и инвалидностью, обучающегося в ХХХ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наименование школы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, зарегистрированной и проживающей по адресу: ХХХ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after="200" w:lineRule="auto"/>
        <w:ind w:firstLine="54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 обращении в суд с исковым заявлением в защиту прав, свобод и законных интересов несовершеннолетнего ребенка с инвалидностью</w:t>
      </w:r>
    </w:p>
    <w:p w:rsidR="00000000" w:rsidDel="00000000" w:rsidP="00000000" w:rsidRDefault="00000000" w:rsidRPr="00000000" w14:paraId="00000010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Мой ребенок, ФИО, ХХХ года рождения, обучается в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 наименование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с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зачисления ребенка в школу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Ребенок обучается по очной форме. В соответствии с заключением психолого-медико-педагогической комиссии (ПМПК)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комиссии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от …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принятия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ребенок признан обучающимся с ограниченными возможностями здоровья в связи с имеющимися у него отклонениями в развитии, а именно  ХХХ, нуждается в создании специальных условиях получения образования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указать, что перечислено заключении ПМПК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Согласно заключению врача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медицинской организации, дата заключения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ребенок нуждается в специальной диете (указать ограничения).</w:t>
      </w:r>
    </w:p>
    <w:p w:rsidR="00000000" w:rsidDel="00000000" w:rsidP="00000000" w:rsidRDefault="00000000" w:rsidRPr="00000000" w14:paraId="00000011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Согласно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учредительного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учредителем школы является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наименование органа образования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Описание конкретной ситуации заявителей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подробно опишите вашу ситуацию: с какого момента право ребенка не реализовано? Обращались ли вы в администрацию школы, к ее учредителю или в иные органы для защиты нарушенного права? Какие ответы на обращения получили?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rtl w:val="0"/>
        </w:rPr>
        <w:t xml:space="preserve">Например: ХХХ года я обратилась в ХХХ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70c0"/>
          <w:rtl w:val="0"/>
        </w:rPr>
        <w:t xml:space="preserve">полное наименование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rtl w:val="0"/>
        </w:rPr>
        <w:t xml:space="preserve">) с заявлением об обеспечении моего ребенка питанием согласно ограничениям его диеты. К заявлению я приложила медицинские документы, свидетельствующие о том, что специальная диета и все ограничения рекомендованы лечащим врачом. Я указала, что хотя бесплатное двухразовое питание в школе детям с ОВЗ предоставляется, мой ребенок не может питаться этой едой из-за имеющихся у него медицинских противопоказаний. Кроме того, я просила до момента обеспечения моего ребенка питанием разрешить мне обеспечивать ребенка питанием самостоятельно, создать условия для хранения и употребления ребенком пищи, принесенной из дома.</w:t>
      </w:r>
    </w:p>
    <w:p w:rsidR="00000000" w:rsidDel="00000000" w:rsidP="00000000" w:rsidRDefault="00000000" w:rsidRPr="00000000" w14:paraId="00000014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rtl w:val="0"/>
        </w:rPr>
        <w:t xml:space="preserve">Письмом директора школы от ХХХ (реквизиты документа) мне было отказано в предоставлении питания. Как следует из ответа: «в настоящее время в школе отсутствуют материально-технические условия и финансовые средства для приготовления и хранения отдельного питания для вашего ребенка. Санитарными нормами не допускается употребление в школе питания, приготовленного родителями самостоятельно».</w:t>
      </w:r>
    </w:p>
    <w:p w:rsidR="00000000" w:rsidDel="00000000" w:rsidP="00000000" w:rsidRDefault="00000000" w:rsidRPr="00000000" w14:paraId="00000015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rtl w:val="0"/>
        </w:rPr>
        <w:t xml:space="preserve">Таким образом, моему ребенку фактически отказано в реализации его права на бесплатное двухразовое питание, созданы препятствия для самостоятельного обеспечения ребенка питанием.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Полагаю, что действиями и бездействием школы нарушаются положения ч. 7 ст. 79 ФЗ от 29 декабря 2012 года № 273-ФЗ «Об образовании в Российской Федерации» (далее – ФЗ № 273).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Так, в соответствии с ч. 7 ст. 79 ФЗ № 273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Действующее законодательство не устанавливает условия, исключающие необходимость обеспечения обучающихся с ограниченными возможностями здоровья в образовательных организациях двухразовым бесплатным питанием. При этом, реализация данного права обучающихся с ограниченными возможностями здоровья не может ставиться в зависимость от наличия или отсутствия денежных средств и/или иных обстоятельств, имеющихся у  образовательной организации.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п. 15 ч. 3 ст. 28 ФЗ № 273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здоровья, организации питания обучающихся. На основании п. 2 ч. 1 ст. 41 ФЗ № 273 охрана здоровья обучающихся включает в себя организацию питания обучающихся. В силу ч. 1 ст. 37 ФЗ № 273 организация питания обучающихся возлагается на организации, осуществляющие образовательную деятельность.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Региональное законодательство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в вашем регионе приняты нормативные правовые акты, касающиеся обеспечения питанием детей с ОВЗ, укажите их наименование, перечислите основные 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Например: согласно ст. 12 Закона N-ской области от 5 марта 2020 года № 15-ОЗ «О социальной помощи отдельным категориям граждан», дети с ограниченными возможностями здоровья, обучающиеся в муниципальных или государственных образовательных организациях обеспечиваются бесплатным двухразовым питанием согласно нормам, предусмотренным на соответствующий год. Согласно распоряжению главы Администрации N-ской области от 1 июня 2020 года, учащиеся по очной форме должны обеспечиваться питанием из расчета 136 рублей в день.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Таким образом, с ХХХ года права ребенка с ОВЗ и  инвалидностью нарушаются.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Обращаю ваше внимание на то, что в настоящее время сложилась судебная практика по данному вопросу. В различных регионах России прокуроры обращаются с исками в защиту прав отдельных граждан или неопределенного круга лиц о взыскании компенсации за питание обучающихся с ОВЗ (см. Апелляционное определение Владимирского областного суда от 13 февраля 2020 года по делу № 33-659/2020) или об обязании школ обеспечить финансирование и организовать двухразовое питание для обучающихся с ОВЗ (см. Апелляционное определение Иркутского областного суда от 3 декабря 2019 года по делу № 33а-10327/2019).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ч. 3 ст. 1 ФЗ от 17 января 1992 года № 2202-1 «О прокуратуре в Российской Федерации» прокуроры в соответствии с процессуальным законодательством Российской Федерации участвуют в рассмотрении дел судами. Согласно ст. 45 ГПК РФ прокурор вправе обратиться в суд с заявлением в защиту прав, свобод и законных интересов граждан, если гражданин по состоянию здоровья, возрасту, недееспособности и другим уважительным причинам не может сам обратиться в суд. Я не имею возможности самостоятельно обратиться в суд за защитой прав, свобод и законных интересов своего ребенка. Так, я осуществляю заботу о ребенке с инвалидностью, а в связи со связанными с эпидемиологической обстановкой ограничениями большую часть времени я делаю это самостоятельно без посторонней помощи. Также у меня нет юридического образования и финансовой возможности оплатить услуги представителя для обращения в суд. Хотя в настоящем заявлении я прошу вас обратиться в суд в защиту прав, свобод и законных интересов по индивидуальному делу, описанная мной проблема носит системный характер, а значит разрешение данного вопроса представляет публичный интерес.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 прошу прокурора обратиться в суд с исковым заявлением о взыскании с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наименование образовательной организации и ее учредителя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компенсации в денежном эквиваленте расходов на обеспечение ФИО двухразовым питанием в соответствии с ч. 7 ст. 79 ФЗ «Об образовании в Российской Федерации» за период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период, в течение которого право ребенка не реализовано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); об обязании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наименование образовательной организации и ее учредителя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обеспечить финансирование и организовать бесплатное двухразовое питание для обучающегося ФИО.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Приложение:</w:t>
      </w:r>
    </w:p>
    <w:p w:rsidR="00000000" w:rsidDel="00000000" w:rsidP="00000000" w:rsidRDefault="00000000" w:rsidRPr="00000000" w14:paraId="00000024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Документы, подтверждающие наличие инвалидности</w:t>
      </w:r>
    </w:p>
    <w:p w:rsidR="00000000" w:rsidDel="00000000" w:rsidP="00000000" w:rsidRDefault="00000000" w:rsidRPr="00000000" w14:paraId="00000025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Заключение ПМПК</w:t>
      </w:r>
    </w:p>
    <w:p w:rsidR="00000000" w:rsidDel="00000000" w:rsidP="00000000" w:rsidRDefault="00000000" w:rsidRPr="00000000" w14:paraId="00000026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Ответы на обращения</w:t>
      </w:r>
    </w:p>
    <w:p w:rsidR="00000000" w:rsidDel="00000000" w:rsidP="00000000" w:rsidRDefault="00000000" w:rsidRPr="00000000" w14:paraId="00000027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Апелляционное определение Владимирского областного суда от 13 февраля 2020 года по делу № 33-659/2020</w:t>
      </w:r>
    </w:p>
    <w:p w:rsidR="00000000" w:rsidDel="00000000" w:rsidP="00000000" w:rsidRDefault="00000000" w:rsidRPr="00000000" w14:paraId="00000028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Апелляционное определение Иркутского областного суда от 3 декабря 2019 года по делу № 33а-10327/2019</w:t>
      </w:r>
    </w:p>
    <w:p w:rsidR="00000000" w:rsidDel="00000000" w:rsidP="00000000" w:rsidRDefault="00000000" w:rsidRPr="00000000" w14:paraId="00000029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4248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ФИО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Шаблон заявления для случаев обучения ребенка на дому.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6EA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EA6EA6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16"/>
      <w:szCs w:val="16"/>
      <w:lang w:eastAsia="ru-RU"/>
    </w:rPr>
  </w:style>
  <w:style w:type="character" w:styleId="blk" w:customStyle="1">
    <w:name w:val="blk"/>
    <w:basedOn w:val="a0"/>
    <w:rsid w:val="00EA6EA6"/>
  </w:style>
  <w:style w:type="paragraph" w:styleId="a3">
    <w:name w:val="Normal (Web)"/>
    <w:basedOn w:val="a"/>
    <w:uiPriority w:val="99"/>
    <w:semiHidden w:val="1"/>
    <w:unhideWhenUsed w:val="1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mb-1" w:customStyle="1">
    <w:name w:val="mb-1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9375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935005"/>
  </w:style>
  <w:style w:type="paragraph" w:styleId="a7">
    <w:name w:val="footer"/>
    <w:basedOn w:val="a"/>
    <w:link w:val="a8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93500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+jYZzfUyCY3xQWbYP/pxG5+zOQ==">AMUW2mXIQpbydnbvt9nTjaNBeczdWiA39G8VGz2wOILnVkC1a9mOECvq2EtxoAd9C92EBSqbSDICL/wtUfoEJ5QXMsky+MzrLNCE16MdZ5lPmrgxbkdTk+Hu9M0yC41//26K10xce+lC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2020-12-29T15:03:00Z</dcterms:created>
  <dc:creator>lena.shinkareva</dc:creator>
</cp:coreProperties>
</file>