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8614" w14:textId="21D95380" w:rsidR="004F2A3B" w:rsidRDefault="00CF4601">
      <w:pPr>
        <w:pStyle w:val="a3"/>
        <w:spacing w:before="102" w:line="223" w:lineRule="auto"/>
        <w:ind w:firstLine="566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479C86BE" wp14:editId="479C86BF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0" t="3175" r="2540" b="44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8432" id="Rectangle 13" o:spid="_x0000_s1026" style="position:absolute;margin-left:0;margin-top:1pt;width:595.3pt;height:840.9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479C86C0" wp14:editId="479C86C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9525" t="12700" r="1206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6E59" id="Rectangle 12" o:spid="_x0000_s1026" style="position:absolute;margin-left:0;margin-top:1pt;width:595.3pt;height:840.9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" filled="f" strokecolor="#9adbf9" strokeweight="1pt">
                <w10:wrap anchorx="page" anchory="page"/>
              </v:rect>
            </w:pict>
          </mc:Fallback>
        </mc:AlternateContent>
      </w:r>
      <w:r w:rsidR="00CC377D">
        <w:rPr>
          <w:color w:val="D2232A"/>
          <w:u w:val="single" w:color="D2232A"/>
        </w:rPr>
        <w:t>ПОЛОЖЕНИЕ О СЕДЬМОМ</w:t>
      </w:r>
      <w:r>
        <w:rPr>
          <w:color w:val="D2232A"/>
          <w:u w:val="single" w:color="D2232A"/>
        </w:rPr>
        <w:t xml:space="preserve"> ЕЖЕГОДНОМ ВСЕРОССИЙСКОМ АРХИТЕКТУРНОМ КОНКУРСЕ СТУ-</w:t>
      </w:r>
      <w:r>
        <w:rPr>
          <w:color w:val="D2232A"/>
        </w:rPr>
        <w:t xml:space="preserve"> </w:t>
      </w:r>
      <w:r>
        <w:rPr>
          <w:color w:val="D2232A"/>
          <w:u w:val="single" w:color="D2232A"/>
        </w:rPr>
        <w:t>ДЕНЧЕСКИХ РА</w:t>
      </w:r>
      <w:r w:rsidR="00CC377D">
        <w:rPr>
          <w:color w:val="D2232A"/>
          <w:u w:val="single" w:color="D2232A"/>
        </w:rPr>
        <w:t>БОТ «УНИВЕРСАЛЬНЫЙ ДИЗАЙН – 2021</w:t>
      </w:r>
      <w:r>
        <w:rPr>
          <w:color w:val="D2232A"/>
          <w:u w:val="single" w:color="D2232A"/>
        </w:rPr>
        <w:t>»</w:t>
      </w:r>
    </w:p>
    <w:p w14:paraId="479C8615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16" w14:textId="77777777" w:rsidR="004F2A3B" w:rsidRDefault="00CF4601">
      <w:pPr>
        <w:pStyle w:val="a4"/>
        <w:numPr>
          <w:ilvl w:val="0"/>
          <w:numId w:val="5"/>
        </w:numPr>
        <w:tabs>
          <w:tab w:val="left" w:pos="1421"/>
          <w:tab w:val="left" w:pos="1422"/>
        </w:tabs>
        <w:ind w:hanging="738"/>
        <w:rPr>
          <w:sz w:val="24"/>
        </w:rPr>
      </w:pPr>
      <w:r>
        <w:rPr>
          <w:color w:val="D2232A"/>
          <w:sz w:val="24"/>
        </w:rPr>
        <w:t>ЦЕЛИ И ЗАДАЧИ</w:t>
      </w:r>
      <w:r>
        <w:rPr>
          <w:color w:val="D2232A"/>
          <w:spacing w:val="11"/>
          <w:sz w:val="24"/>
        </w:rPr>
        <w:t xml:space="preserve"> </w:t>
      </w:r>
      <w:r>
        <w:rPr>
          <w:color w:val="D2232A"/>
          <w:sz w:val="24"/>
        </w:rPr>
        <w:t>КОНКУРСА.</w:t>
      </w:r>
    </w:p>
    <w:p w14:paraId="479C8617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18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before="1" w:line="223" w:lineRule="auto"/>
        <w:ind w:right="13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Федеральным законом от 03 мая 2012 года №46-ФЗ Российской федерацией рати- фицирована Конвенция ООН о правах людей с инвалидностью (далее Конвенция). На 30-й день после вручения 26.09.2012 </w:t>
      </w:r>
      <w:r>
        <w:rPr>
          <w:color w:val="231F20"/>
          <w:spacing w:val="-11"/>
          <w:sz w:val="24"/>
        </w:rPr>
        <w:t xml:space="preserve">г. </w:t>
      </w:r>
      <w:r>
        <w:rPr>
          <w:color w:val="231F20"/>
          <w:sz w:val="24"/>
        </w:rPr>
        <w:t>ратификационной грамоты в рамках 67-й сессии Генеральной ас- самблеи ООН она стала составной частью правовой системы России, её положения будут под- лежать обязательному исполнению. Стержнем данной Конвенции является создание доступ- ной среды, реализация в практике развития города требований «Универсального дизайна». Конкурс направлен на привлечение внимания к данной проблеме преподавателей, студентов архитектурно-строительных вузов и авторов социальных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проектов.</w:t>
      </w:r>
    </w:p>
    <w:p w14:paraId="479C8619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1A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40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Учредителем конкурса и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организатором является Региональная общественная организация людей с инвалидностью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«Перспектива».</w:t>
      </w:r>
    </w:p>
    <w:p w14:paraId="479C861B" w14:textId="77777777" w:rsidR="004F2A3B" w:rsidRDefault="004F2A3B">
      <w:pPr>
        <w:pStyle w:val="a3"/>
        <w:spacing w:before="3"/>
        <w:ind w:left="0"/>
        <w:rPr>
          <w:sz w:val="31"/>
        </w:rPr>
      </w:pPr>
    </w:p>
    <w:p w14:paraId="479C861C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39" w:firstLine="567"/>
        <w:rPr>
          <w:color w:val="231F20"/>
          <w:sz w:val="24"/>
        </w:rPr>
      </w:pPr>
      <w:r>
        <w:rPr>
          <w:color w:val="231F20"/>
          <w:sz w:val="24"/>
        </w:rPr>
        <w:t>Конкурс проводится в порядке, предусмотренном настоящей конкурсной доку- ментацией (Положением), Техническим заданием и Объявлением о проведении конкурса. Вся информация и документы, предусмотренные настоящей конкурсной документацией, размеща- ются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официальном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«Перспектива»:</w:t>
      </w:r>
      <w:r>
        <w:rPr>
          <w:color w:val="231F20"/>
          <w:spacing w:val="12"/>
          <w:sz w:val="24"/>
        </w:rPr>
        <w:t xml:space="preserve"> </w:t>
      </w:r>
      <w:hyperlink r:id="rId8">
        <w:r>
          <w:rPr>
            <w:color w:val="231F20"/>
            <w:sz w:val="24"/>
          </w:rPr>
          <w:t>http://perspektiva-inva.ru</w:t>
        </w:r>
      </w:hyperlink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(далее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</w:p>
    <w:p w14:paraId="479C861D" w14:textId="77777777" w:rsidR="004F2A3B" w:rsidRDefault="00CF4601">
      <w:pPr>
        <w:pStyle w:val="a3"/>
        <w:spacing w:line="283" w:lineRule="exact"/>
      </w:pPr>
      <w:r>
        <w:rPr>
          <w:color w:val="231F20"/>
        </w:rPr>
        <w:t>«Перспектива»), а также на сайтах партнеров конкурса.</w:t>
      </w:r>
    </w:p>
    <w:p w14:paraId="479C861E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1F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330" w:firstLine="567"/>
        <w:rPr>
          <w:color w:val="231F20"/>
          <w:sz w:val="24"/>
        </w:rPr>
      </w:pPr>
      <w:r>
        <w:rPr>
          <w:color w:val="231F20"/>
          <w:sz w:val="24"/>
        </w:rPr>
        <w:t>В целях проведения конкурса формируется организационный комитет и жюри конкурса, состав которого утверждается РООИ «Перспектива». Состав жюри конкурса форми- руется из числа российских и зарубежных архитекторов и дизайнеров, имеющих опыт успеш- ного проектирования доступной среды, а также экспертов в области доступной среды и уни- версального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дизайна.</w:t>
      </w:r>
    </w:p>
    <w:p w14:paraId="479C8620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21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ЦЕЛЬЮ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ЯВЛЯЕТСЯ:</w:t>
      </w:r>
    </w:p>
    <w:p w14:paraId="479C8622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23" w14:textId="77777777" w:rsidR="004F2A3B" w:rsidRDefault="00CF4601">
      <w:pPr>
        <w:pStyle w:val="a3"/>
        <w:spacing w:line="223" w:lineRule="auto"/>
        <w:ind w:right="145" w:firstLine="617"/>
        <w:jc w:val="both"/>
      </w:pPr>
      <w:r>
        <w:rPr>
          <w:color w:val="231F20"/>
        </w:rPr>
        <w:t>содействие развитию образовательных процессов и осуществлению научных разработок молодежи в области «Универсального дизайна» и создания безбарьерной городской среды для маломобильных групп населения, в том числе с использование современных IT-технологий.</w:t>
      </w:r>
    </w:p>
    <w:p w14:paraId="479C8624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25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ЗАДАЧАМИ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ЯВЛЯЮТСЯ:</w:t>
      </w:r>
    </w:p>
    <w:p w14:paraId="479C8626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27" w14:textId="77777777" w:rsidR="004F2A3B" w:rsidRDefault="00CF4601">
      <w:pPr>
        <w:pStyle w:val="a4"/>
        <w:numPr>
          <w:ilvl w:val="0"/>
          <w:numId w:val="4"/>
        </w:numPr>
        <w:tabs>
          <w:tab w:val="left" w:pos="1384"/>
          <w:tab w:val="left" w:pos="1385"/>
        </w:tabs>
        <w:spacing w:before="1" w:line="223" w:lineRule="auto"/>
        <w:ind w:right="213" w:firstLine="567"/>
        <w:jc w:val="both"/>
        <w:rPr>
          <w:sz w:val="24"/>
        </w:rPr>
      </w:pPr>
      <w:r>
        <w:rPr>
          <w:color w:val="231F20"/>
          <w:sz w:val="24"/>
        </w:rPr>
        <w:t>стимулирование формирования в архитектурно-строительных ВУЗах страны целе- вой подготовки студентов по теме «Универсальный дизайн, создание безбарьерной городской среды».</w:t>
      </w:r>
    </w:p>
    <w:p w14:paraId="479C8628" w14:textId="77777777" w:rsidR="004F2A3B" w:rsidRDefault="004F2A3B">
      <w:pPr>
        <w:pStyle w:val="a3"/>
        <w:spacing w:before="1"/>
        <w:ind w:left="0"/>
        <w:rPr>
          <w:sz w:val="31"/>
        </w:rPr>
      </w:pPr>
    </w:p>
    <w:p w14:paraId="479C8629" w14:textId="77777777"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before="1" w:line="223" w:lineRule="auto"/>
        <w:ind w:right="394" w:firstLine="567"/>
        <w:rPr>
          <w:sz w:val="24"/>
        </w:rPr>
      </w:pPr>
      <w:r>
        <w:rPr>
          <w:color w:val="231F20"/>
          <w:sz w:val="24"/>
        </w:rPr>
        <w:t>пропаганда в профессиональной среде принципов и подходов к созданию безба- рьерной городской среды и продвижение в России идей «Универсального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дизайна».</w:t>
      </w:r>
    </w:p>
    <w:p w14:paraId="479C862A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2B" w14:textId="77777777"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47" w:firstLine="567"/>
        <w:rPr>
          <w:sz w:val="24"/>
        </w:rPr>
      </w:pPr>
      <w:r>
        <w:rPr>
          <w:color w:val="231F20"/>
          <w:sz w:val="24"/>
        </w:rPr>
        <w:t>организация консультирования студентов и преподавателей профильных вузов/ ссузов страны, в том числе и с использованием международных каналов нашей организации, по вопросам подготовки профильных курсов создания безбарьерной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среды.</w:t>
      </w:r>
    </w:p>
    <w:p w14:paraId="479C862C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2D" w14:textId="77777777"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12" w:firstLine="567"/>
        <w:rPr>
          <w:sz w:val="24"/>
        </w:rPr>
      </w:pPr>
      <w:r>
        <w:rPr>
          <w:color w:val="231F20"/>
          <w:sz w:val="24"/>
        </w:rPr>
        <w:t>Создание актива молодых специалистов по вопросам «Универсального дизайна»    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безбарьерной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среды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вовлечение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3"/>
          <w:sz w:val="24"/>
        </w:rPr>
        <w:t>его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работу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конкретных</w:t>
      </w:r>
    </w:p>
    <w:p w14:paraId="479C862E" w14:textId="77777777" w:rsidR="004F2A3B" w:rsidRDefault="004F2A3B">
      <w:pPr>
        <w:spacing w:line="223" w:lineRule="auto"/>
        <w:rPr>
          <w:sz w:val="24"/>
        </w:rPr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14:paraId="479C862F" w14:textId="77777777" w:rsidR="004F2A3B" w:rsidRDefault="00CF4601">
      <w:pPr>
        <w:pStyle w:val="a3"/>
        <w:spacing w:before="8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479C86C2" wp14:editId="479C86C3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F54C" id="Rectangle 11" o:spid="_x0000_s1026" style="position:absolute;margin-left:1pt;margin-top:1pt;width:594.3pt;height:840.9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DQGsrL&#10;ggIAAP8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479C86C4" wp14:editId="479C86C5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12AD" id="Rectangle 10" o:spid="_x0000_s1026" style="position:absolute;margin-left:1pt;margin-top:1pt;width:594.3pt;height:840.9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вопросов адаптации городской среды для маломобильных групп населения.</w:t>
      </w:r>
    </w:p>
    <w:p w14:paraId="479C8630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31" w14:textId="77777777"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НОМИНАЦИИ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32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33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«Адаптация парков и городской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среды»</w:t>
      </w:r>
    </w:p>
    <w:p w14:paraId="479C863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5" w14:textId="77777777" w:rsidR="004F2A3B" w:rsidRDefault="00CF4601">
      <w:pPr>
        <w:pStyle w:val="a3"/>
        <w:spacing w:line="223" w:lineRule="auto"/>
        <w:ind w:right="386" w:firstLine="566"/>
        <w:jc w:val="both"/>
      </w:pPr>
      <w:r>
        <w:rPr>
          <w:color w:val="231F20"/>
        </w:rPr>
        <w:t>Разработать ландшафтный проект адаптации парка (сквер, набережная и т.д.) или про- странства городской среды (улица, площадь, пешеходная зона). Данный проект должен быть удобным для всех людей, в том числе и для маломобильных групп населения, а элементы до- ступной среды должны быть гармонично вписаны в окружение.</w:t>
      </w:r>
    </w:p>
    <w:p w14:paraId="479C8636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37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«Жилые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здания»</w:t>
      </w:r>
    </w:p>
    <w:p w14:paraId="479C863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9" w14:textId="77777777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Предложить проект комфортного жилого здания (индивидуального или многоквартир- ного жилого дома, таунхауса, интерьера), доступного, в том числе и для маломобильных групп населения.</w:t>
      </w:r>
    </w:p>
    <w:p w14:paraId="479C863A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3B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«Лечебно-оздоровительные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14:paraId="479C863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D" w14:textId="77777777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Разработать идею инновационного лечебно-оздоровительного учреждения (дом преста- релых, больница, хоспис, санаторий и т.д.) или создать проект адаптации уже существующего лечебно-оздоровительного учреждения, учитывая доступность для людей с разными видами инвалидности и комфортный интуитивно понятный дизайн для всех людей.</w:t>
      </w:r>
    </w:p>
    <w:p w14:paraId="479C863E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3F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«Образовательные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14:paraId="479C8640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1" w14:textId="77777777"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>Предложить проект современного образовательного учреждения или создать проект адаптации уже существующего объекта, доступного для детей с инвалидностью и особыми образовательными потребностями (включая детей с аутизмом, синдромом Дауна, детей с инвалидностью по зрению и слуху, детей, передвигающихся на колясках). Объект должен быть доступен для всех людей, начиная от входа в здание, заканчивая внутренним пространством школы/колледжа/университета (лестницы, кабинеты, актовый зал, столовая, туалеты, спор- тивный зал, пожарные выходы).</w:t>
      </w:r>
    </w:p>
    <w:p w14:paraId="479C8642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43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«Общественные здание или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сооружения»</w:t>
      </w:r>
    </w:p>
    <w:p w14:paraId="479C864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5" w14:textId="77777777" w:rsidR="004F2A3B" w:rsidRDefault="00CF4601">
      <w:pPr>
        <w:pStyle w:val="a3"/>
        <w:spacing w:line="223" w:lineRule="auto"/>
        <w:ind w:right="308" w:firstLine="566"/>
      </w:pPr>
      <w:r>
        <w:rPr>
          <w:color w:val="231F20"/>
        </w:rPr>
        <w:t>Разработать проект инновационного общественного здания или сооружения (торговый или офисный центр, отделение банка, магазин, кафе/бар/ресторан, почтовое отделение и т.п.) или предложить проект адаптации существующего объекта, учитывая принципы доступности   и универсального дизайна для всех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людей.</w:t>
      </w:r>
    </w:p>
    <w:p w14:paraId="479C8646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47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«Предметный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дизайн»</w:t>
      </w:r>
    </w:p>
    <w:p w14:paraId="479C864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9" w14:textId="77777777" w:rsidR="004F2A3B" w:rsidRDefault="00CF4601">
      <w:pPr>
        <w:pStyle w:val="a3"/>
        <w:spacing w:line="223" w:lineRule="auto"/>
        <w:ind w:right="119" w:firstLine="566"/>
      </w:pPr>
      <w:r>
        <w:rPr>
          <w:color w:val="231F20"/>
        </w:rPr>
        <w:t>Предложить идею проекта мебели, кухонной или домашней утвари, канцелярских това- ров, телефонов, компьютеров, светильников, сумок, одежды или любых других предметов, объединяющих в себе функциональность, доступность и эстетику. Данный проект должен быть предназначен не только для одной конкретной категории людей (например, для незрячих или людей на инвалидных колясках), но и в равной степени для всех.</w:t>
      </w:r>
    </w:p>
    <w:p w14:paraId="479C864A" w14:textId="77777777" w:rsidR="004F2A3B" w:rsidRDefault="004F2A3B">
      <w:pPr>
        <w:spacing w:line="223" w:lineRule="auto"/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14:paraId="479C864B" w14:textId="77777777"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before="86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479C86C6" wp14:editId="479C86C7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63A5" id="Rectangle 9" o:spid="_x0000_s1026" style="position:absolute;margin-left:.5pt;margin-top:.5pt;width:594.3pt;height:840.9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479C86C8" wp14:editId="479C86C9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6350" t="6350" r="889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090E" id="Rectangle 8" o:spid="_x0000_s1026" style="position:absolute;margin-left:.5pt;margin-top:.5pt;width:594.3pt;height:840.9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>«Спортивные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объекты»</w:t>
      </w:r>
    </w:p>
    <w:p w14:paraId="479C864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D" w14:textId="77777777"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>Разработать проект спортивного объекта (стадион, тренажерный зал, бассейн, трениро- вочная база, каток, физкультурно-оздоровительный комплекс и т.п.), доступный для людей с инвалидностью, как для посещения, так и для занятий спортом. Данный проект должен учиты- вать все принципы универсального дизайна, быть комфортным для всех людей и иметь совре- менный эстетичный образ.</w:t>
      </w:r>
    </w:p>
    <w:p w14:paraId="479C864E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4F" w14:textId="77777777" w:rsidR="004F2A3B" w:rsidRDefault="00CF4601">
      <w:pPr>
        <w:pStyle w:val="a4"/>
        <w:numPr>
          <w:ilvl w:val="0"/>
          <w:numId w:val="3"/>
        </w:numPr>
        <w:tabs>
          <w:tab w:val="left" w:pos="1550"/>
          <w:tab w:val="left" w:pos="1551"/>
        </w:tabs>
        <w:ind w:left="1550" w:hanging="867"/>
        <w:rPr>
          <w:sz w:val="24"/>
        </w:rPr>
      </w:pPr>
      <w:r>
        <w:rPr>
          <w:color w:val="231F20"/>
          <w:sz w:val="24"/>
        </w:rPr>
        <w:t>«Транспортные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узлы»</w:t>
      </w:r>
    </w:p>
    <w:p w14:paraId="479C8650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1" w14:textId="29650B86" w:rsidR="004F2A3B" w:rsidRDefault="00CF4601">
      <w:pPr>
        <w:pStyle w:val="a3"/>
        <w:spacing w:before="1" w:line="223" w:lineRule="auto"/>
        <w:ind w:firstLine="566"/>
        <w:rPr>
          <w:color w:val="231F20"/>
        </w:rPr>
      </w:pPr>
      <w:r>
        <w:rPr>
          <w:color w:val="231F20"/>
        </w:rPr>
        <w:t>Предложить проект объекта транспортной инфраструктуры (станция метрополитена, вокзал, аэропорт, транспортно-пересадочный узел, морской или речной порт и т.д.), в котором будет присутствовать грамотная и интуитивно понятная навигация, доступность для маломо- бильных граждан и лаконичный дизайн.</w:t>
      </w:r>
    </w:p>
    <w:p w14:paraId="2477EC19" w14:textId="0009D359" w:rsidR="00CC377D" w:rsidRDefault="00CC377D">
      <w:pPr>
        <w:pStyle w:val="a3"/>
        <w:spacing w:before="1" w:line="223" w:lineRule="auto"/>
        <w:ind w:firstLine="566"/>
      </w:pPr>
    </w:p>
    <w:p w14:paraId="13FDBF46" w14:textId="70A0305D" w:rsidR="00CC377D" w:rsidRDefault="00CC377D" w:rsidP="00CC377D">
      <w:pPr>
        <w:pStyle w:val="a3"/>
        <w:numPr>
          <w:ilvl w:val="0"/>
          <w:numId w:val="3"/>
        </w:numPr>
        <w:spacing w:before="1" w:line="223" w:lineRule="auto"/>
      </w:pPr>
      <w:r>
        <w:t>«Создание безбарьерной среды в историческом центре»</w:t>
      </w:r>
    </w:p>
    <w:p w14:paraId="4C6C5319" w14:textId="6E97680B" w:rsidR="00CC377D" w:rsidRDefault="00CC377D" w:rsidP="00CC377D">
      <w:pPr>
        <w:pStyle w:val="a3"/>
        <w:spacing w:before="1" w:line="223" w:lineRule="auto"/>
      </w:pPr>
    </w:p>
    <w:p w14:paraId="3E255E82" w14:textId="23327C86" w:rsidR="00CC377D" w:rsidRDefault="00CC377D" w:rsidP="00CC377D">
      <w:pPr>
        <w:pStyle w:val="a3"/>
        <w:spacing w:before="1" w:line="223" w:lineRule="auto"/>
        <w:ind w:left="683"/>
      </w:pPr>
      <w:r>
        <w:t>Реконструкция объектов культурного наследия, реконструкция исторического городского квартала, адаптация памятников архитектуры с учетом принципов универсального дизайна</w:t>
      </w:r>
    </w:p>
    <w:p w14:paraId="479C8652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53" w14:textId="77777777"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spacing w:before="1"/>
        <w:rPr>
          <w:sz w:val="24"/>
        </w:rPr>
      </w:pPr>
      <w:r>
        <w:rPr>
          <w:color w:val="D2232A"/>
          <w:sz w:val="24"/>
        </w:rPr>
        <w:t>ПРОГРАММА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5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5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87" w:firstLine="567"/>
        <w:rPr>
          <w:color w:val="231F20"/>
          <w:sz w:val="24"/>
        </w:rPr>
      </w:pPr>
      <w:r>
        <w:rPr>
          <w:color w:val="231F20"/>
          <w:sz w:val="24"/>
        </w:rPr>
        <w:t>Предметом конкурса является разработка концепции и подготовка архитектур- ного проекта создания элементов безбарьерной среды для маломобильных групп населения  с учётом требований «Универсального дизайна», соответствующего требованиям настоящей конкурсной документации (далее – конкурсный проект). Под конкурсным проектом в целях настоящего конкурса понимается архитектурная часть проектной документации для произ- водства работ по приспособлению настоящего объекта или разработке нового для маломо- 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объекта.</w:t>
      </w:r>
    </w:p>
    <w:p w14:paraId="479C8656" w14:textId="77777777" w:rsidR="004F2A3B" w:rsidRDefault="004F2A3B">
      <w:pPr>
        <w:pStyle w:val="a3"/>
        <w:spacing w:before="5"/>
        <w:ind w:left="0"/>
        <w:rPr>
          <w:sz w:val="29"/>
        </w:rPr>
      </w:pPr>
    </w:p>
    <w:p w14:paraId="479C8657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КОНКУРС ПРОВОДИТСЯ В ДВА</w:t>
      </w:r>
      <w:r>
        <w:rPr>
          <w:color w:val="D2232A"/>
          <w:spacing w:val="15"/>
          <w:sz w:val="24"/>
        </w:rPr>
        <w:t xml:space="preserve"> </w:t>
      </w:r>
      <w:r>
        <w:rPr>
          <w:color w:val="D2232A"/>
          <w:sz w:val="24"/>
        </w:rPr>
        <w:t>ТУРА:</w:t>
      </w:r>
    </w:p>
    <w:p w14:paraId="479C865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9" w14:textId="77777777" w:rsidR="004F2A3B" w:rsidRDefault="00CF4601">
      <w:pPr>
        <w:pStyle w:val="a4"/>
        <w:numPr>
          <w:ilvl w:val="2"/>
          <w:numId w:val="2"/>
        </w:numPr>
        <w:tabs>
          <w:tab w:val="left" w:pos="1499"/>
          <w:tab w:val="left" w:pos="1500"/>
        </w:tabs>
        <w:spacing w:line="223" w:lineRule="auto"/>
        <w:ind w:right="406" w:firstLine="567"/>
        <w:rPr>
          <w:sz w:val="24"/>
        </w:rPr>
      </w:pPr>
      <w:r>
        <w:rPr>
          <w:color w:val="D2232A"/>
          <w:sz w:val="24"/>
        </w:rPr>
        <w:t xml:space="preserve">Первый тур </w:t>
      </w:r>
      <w:r>
        <w:rPr>
          <w:color w:val="231F20"/>
          <w:sz w:val="24"/>
        </w:rPr>
        <w:t>конкурса направлен на осуществление предварительного отбора участников конкурса (далее – предварительный отбор) для второго тура 32 лучших проектов (лауреатов конкурса). Предварительный отбор осуществляется жюри конкурса по критери- ям соответствия проекта базовым нормативным требованиям к формированию безбарьер- ной среды для всех категорий маломобильных групп населения. В целях оценки конкурсных проектов на основании решения организатора конкурса к работе жюри конкурса могут быть привлечены эксперты в области «Унисерсального дизайна» и создания безбарьерной среды, архитектурно-строительного проектирования, эксперты по инженерным, конструктивным, технологическим, экологическим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решениям.</w:t>
      </w:r>
    </w:p>
    <w:p w14:paraId="479C865A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B" w14:textId="77777777" w:rsidR="004F2A3B" w:rsidRDefault="00CF4601">
      <w:pPr>
        <w:pStyle w:val="a4"/>
        <w:numPr>
          <w:ilvl w:val="2"/>
          <w:numId w:val="2"/>
        </w:numPr>
        <w:tabs>
          <w:tab w:val="left" w:pos="1500"/>
        </w:tabs>
        <w:spacing w:before="1" w:line="223" w:lineRule="auto"/>
        <w:ind w:right="127" w:firstLine="567"/>
        <w:jc w:val="both"/>
        <w:rPr>
          <w:sz w:val="24"/>
        </w:rPr>
      </w:pPr>
      <w:r>
        <w:rPr>
          <w:color w:val="D2232A"/>
          <w:sz w:val="24"/>
        </w:rPr>
        <w:t xml:space="preserve">Второй тур </w:t>
      </w:r>
      <w:r>
        <w:rPr>
          <w:color w:val="231F20"/>
          <w:sz w:val="24"/>
        </w:rPr>
        <w:t>конкурса (далее – второй тур) проводится среди 32 лучших конкурсных проектов, которые прошли предварительный отбор и будут приглашены в Москву на презента- цию проектов, которая предусматривает определение победителей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14:paraId="479C865C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5E" w14:textId="5A52D6A9" w:rsidR="004F2A3B" w:rsidRPr="00CC377D" w:rsidRDefault="00CF4601" w:rsidP="00CC377D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ПРОЕКТОВ:</w:t>
      </w:r>
    </w:p>
    <w:p w14:paraId="479C865F" w14:textId="77777777" w:rsidR="004F2A3B" w:rsidRDefault="00CF4601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23" w:lineRule="auto"/>
        <w:ind w:right="370" w:firstLine="567"/>
        <w:rPr>
          <w:sz w:val="24"/>
        </w:rPr>
      </w:pPr>
      <w:r>
        <w:rPr>
          <w:color w:val="231F20"/>
          <w:sz w:val="24"/>
        </w:rPr>
        <w:t>На первом этапе конкурса, предусматривается анализ обеспечения для маломо- бильных групп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населения:</w:t>
      </w:r>
    </w:p>
    <w:p w14:paraId="479C8660" w14:textId="77777777" w:rsidR="004F2A3B" w:rsidRDefault="004F2A3B">
      <w:pPr>
        <w:spacing w:line="223" w:lineRule="auto"/>
        <w:rPr>
          <w:sz w:val="24"/>
        </w:rPr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14:paraId="479C8661" w14:textId="77777777" w:rsidR="004F2A3B" w:rsidRDefault="004F2A3B">
      <w:pPr>
        <w:pStyle w:val="a3"/>
        <w:ind w:left="0"/>
        <w:rPr>
          <w:sz w:val="30"/>
        </w:rPr>
      </w:pPr>
    </w:p>
    <w:p w14:paraId="479C8662" w14:textId="77777777" w:rsidR="004F2A3B" w:rsidRDefault="004F2A3B">
      <w:pPr>
        <w:pStyle w:val="a3"/>
        <w:spacing w:before="11"/>
        <w:ind w:left="0"/>
        <w:rPr>
          <w:sz w:val="25"/>
        </w:rPr>
      </w:pPr>
    </w:p>
    <w:p w14:paraId="479C8663" w14:textId="77777777" w:rsidR="004F2A3B" w:rsidRDefault="00CF4601">
      <w:pPr>
        <w:pStyle w:val="a3"/>
      </w:pPr>
      <w:r>
        <w:rPr>
          <w:color w:val="231F20"/>
        </w:rPr>
        <w:t>ния.</w:t>
      </w:r>
    </w:p>
    <w:p w14:paraId="479C8664" w14:textId="77777777" w:rsidR="004F2A3B" w:rsidRDefault="00CF4601">
      <w:pPr>
        <w:pStyle w:val="1"/>
        <w:spacing w:before="86"/>
        <w:ind w:left="63"/>
      </w:pPr>
      <w:r>
        <w:rPr>
          <w:b w:val="0"/>
        </w:rPr>
        <w:br w:type="column"/>
      </w:r>
      <w:r>
        <w:rPr>
          <w:color w:val="231F20"/>
          <w:u w:val="single" w:color="231F20"/>
        </w:rPr>
        <w:t xml:space="preserve">а) Физической доступности объекта, в том числе: </w:t>
      </w:r>
    </w:p>
    <w:p w14:paraId="479C8665" w14:textId="77777777" w:rsidR="004F2A3B" w:rsidRDefault="00CF4601">
      <w:pPr>
        <w:pStyle w:val="a3"/>
        <w:spacing w:before="35"/>
        <w:ind w:left="63"/>
      </w:pPr>
      <w:r>
        <w:rPr>
          <w:color w:val="231F20"/>
        </w:rPr>
        <w:t>-безопасного движения по коммуникативным путям на участке и в помещениях учрежде-</w:t>
      </w:r>
    </w:p>
    <w:p w14:paraId="479C8666" w14:textId="77777777" w:rsidR="004F2A3B" w:rsidRDefault="004F2A3B">
      <w:pPr>
        <w:pStyle w:val="a3"/>
        <w:ind w:left="0"/>
        <w:rPr>
          <w:sz w:val="25"/>
        </w:rPr>
      </w:pPr>
    </w:p>
    <w:p w14:paraId="479C8667" w14:textId="77777777" w:rsidR="004F2A3B" w:rsidRDefault="00CF4601">
      <w:pPr>
        <w:pStyle w:val="a3"/>
        <w:spacing w:before="1" w:line="284" w:lineRule="exact"/>
        <w:ind w:left="63"/>
      </w:pPr>
      <w:r>
        <w:rPr>
          <w:color w:val="231F20"/>
        </w:rPr>
        <w:t>-достижение маломобильными группами населения мест целевого назначения, обслужи-</w:t>
      </w:r>
    </w:p>
    <w:p w14:paraId="479C8668" w14:textId="77777777" w:rsidR="004F2A3B" w:rsidRDefault="004F2A3B">
      <w:pPr>
        <w:spacing w:line="284" w:lineRule="exact"/>
        <w:sectPr w:rsidR="004F2A3B">
          <w:pgSz w:w="11910" w:h="16840"/>
          <w:pgMar w:top="560" w:right="660" w:bottom="280" w:left="660" w:header="720" w:footer="720" w:gutter="0"/>
          <w:cols w:num="2" w:space="720" w:equalWidth="0">
            <w:col w:w="580" w:space="40"/>
            <w:col w:w="9970"/>
          </w:cols>
        </w:sectPr>
      </w:pPr>
    </w:p>
    <w:p w14:paraId="479C8669" w14:textId="77777777" w:rsidR="004F2A3B" w:rsidRDefault="00CF4601">
      <w:pPr>
        <w:pStyle w:val="a3"/>
        <w:spacing w:line="29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79C86CA" wp14:editId="479C86CB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87E6" id="Rectangle 7" o:spid="_x0000_s1026" style="position:absolute;margin-left:1pt;margin-top:1pt;width:594.3pt;height:840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GlSdy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479C86CC" wp14:editId="479C86CD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5502" id="Rectangle 6" o:spid="_x0000_s1026" style="position:absolute;margin-left:1pt;margin-top:1pt;width:594.3pt;height:840.9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Jk50E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вания и пользования предоставляемыми им возможностями.</w:t>
      </w:r>
    </w:p>
    <w:p w14:paraId="479C866A" w14:textId="77777777" w:rsidR="004F2A3B" w:rsidRDefault="00CF4601">
      <w:pPr>
        <w:pStyle w:val="a3"/>
        <w:spacing w:before="35" w:line="284" w:lineRule="exact"/>
        <w:ind w:left="683"/>
      </w:pPr>
      <w:r>
        <w:rPr>
          <w:color w:val="231F20"/>
        </w:rPr>
        <w:t>- возможность пользования местами отдыха, ожидания и соответствующего обслужива-</w:t>
      </w:r>
    </w:p>
    <w:p w14:paraId="479C866B" w14:textId="77777777" w:rsidR="004F2A3B" w:rsidRDefault="00CF4601">
      <w:pPr>
        <w:pStyle w:val="a3"/>
        <w:spacing w:line="298" w:lineRule="exact"/>
      </w:pPr>
      <w:r>
        <w:rPr>
          <w:color w:val="231F20"/>
        </w:rPr>
        <w:t>ния.</w:t>
      </w:r>
    </w:p>
    <w:p w14:paraId="479C866C" w14:textId="77777777" w:rsidR="004F2A3B" w:rsidRDefault="00CF4601">
      <w:pPr>
        <w:pStyle w:val="1"/>
        <w:spacing w:before="35" w:line="274" w:lineRule="exact"/>
        <w:ind w:left="683"/>
      </w:pPr>
      <w:r>
        <w:rPr>
          <w:color w:val="231F20"/>
          <w:u w:val="single" w:color="231F20"/>
        </w:rPr>
        <w:t>б) Безопасности, без риска быть травмированными каким-либо образом или причи-</w:t>
      </w:r>
    </w:p>
    <w:p w14:paraId="479C866D" w14:textId="77777777" w:rsidR="004F2A3B" w:rsidRDefault="00CF4601">
      <w:pPr>
        <w:spacing w:before="22" w:line="223" w:lineRule="auto"/>
        <w:ind w:left="11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нить вред своему имуществу, а также нанести вред другим людям, зданию или оборудова-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 xml:space="preserve">нию, пожарной безопасности для маломобильных граждан. </w:t>
      </w:r>
    </w:p>
    <w:p w14:paraId="479C866E" w14:textId="77777777" w:rsidR="004F2A3B" w:rsidRDefault="00CF4601">
      <w:pPr>
        <w:spacing w:before="56" w:line="223" w:lineRule="auto"/>
        <w:ind w:left="116" w:firstLine="56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в) Информативности, которая предполагает разностороннюю возможность своевре-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менного получения, осознания информации и своевременного реагирования на нее, в том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числе:</w:t>
      </w:r>
    </w:p>
    <w:p w14:paraId="479C866F" w14:textId="77777777" w:rsidR="004F2A3B" w:rsidRDefault="00CF4601">
      <w:pPr>
        <w:pStyle w:val="a3"/>
        <w:spacing w:before="38" w:line="284" w:lineRule="exact"/>
        <w:ind w:left="683"/>
      </w:pPr>
      <w:r>
        <w:rPr>
          <w:color w:val="231F20"/>
        </w:rPr>
        <w:t>-точную идентификацию своего местонахождения и места, являющегося целью посеще-</w:t>
      </w:r>
    </w:p>
    <w:p w14:paraId="479C8670" w14:textId="77777777" w:rsidR="004F2A3B" w:rsidRDefault="00CF4601">
      <w:pPr>
        <w:pStyle w:val="a3"/>
        <w:spacing w:line="298" w:lineRule="exact"/>
      </w:pPr>
      <w:r>
        <w:rPr>
          <w:color w:val="231F20"/>
        </w:rPr>
        <w:t>ния.</w:t>
      </w:r>
    </w:p>
    <w:p w14:paraId="479C8671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-возможность эффективной ориентации, как в светлое, так и в темное время суток.</w:t>
      </w:r>
    </w:p>
    <w:p w14:paraId="479C8672" w14:textId="77777777" w:rsidR="004F2A3B" w:rsidRDefault="00CF4601">
      <w:pPr>
        <w:pStyle w:val="a3"/>
        <w:spacing w:before="35" w:line="284" w:lineRule="exact"/>
        <w:ind w:left="683"/>
      </w:pPr>
      <w:r>
        <w:rPr>
          <w:color w:val="231F20"/>
        </w:rPr>
        <w:t>-возможность иметь непрерывную информационную поддержку на всем пути следования</w:t>
      </w:r>
    </w:p>
    <w:p w14:paraId="479C8673" w14:textId="77777777" w:rsidR="004F2A3B" w:rsidRDefault="00CF4601">
      <w:pPr>
        <w:pStyle w:val="a3"/>
        <w:spacing w:line="298" w:lineRule="exact"/>
      </w:pPr>
      <w:r>
        <w:rPr>
          <w:color w:val="231F20"/>
        </w:rPr>
        <w:t>по зданию.</w:t>
      </w:r>
    </w:p>
    <w:p w14:paraId="479C8674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75" w14:textId="77777777" w:rsidR="004F2A3B" w:rsidRDefault="00CF4601">
      <w:pPr>
        <w:pStyle w:val="1"/>
        <w:ind w:left="683"/>
      </w:pPr>
      <w:r>
        <w:rPr>
          <w:color w:val="231F20"/>
          <w:u w:val="single" w:color="231F20"/>
        </w:rPr>
        <w:t xml:space="preserve">г) Комфортности (удобства): </w:t>
      </w:r>
    </w:p>
    <w:p w14:paraId="479C8676" w14:textId="77777777" w:rsidR="004F2A3B" w:rsidRDefault="00CF4601">
      <w:pPr>
        <w:pStyle w:val="a3"/>
        <w:spacing w:before="51" w:line="223" w:lineRule="auto"/>
        <w:ind w:right="355" w:firstLine="566"/>
      </w:pPr>
      <w:r>
        <w:rPr>
          <w:color w:val="231F20"/>
        </w:rPr>
        <w:t>-создание условий для минимальных затрат усилий людей на удовлетворение своих нужд.</w:t>
      </w:r>
    </w:p>
    <w:p w14:paraId="479C8677" w14:textId="77777777" w:rsidR="004F2A3B" w:rsidRDefault="00CF4601">
      <w:pPr>
        <w:pStyle w:val="a3"/>
        <w:spacing w:before="56" w:line="223" w:lineRule="auto"/>
        <w:ind w:right="272" w:firstLine="566"/>
        <w:jc w:val="both"/>
      </w:pPr>
      <w:r>
        <w:rPr>
          <w:color w:val="231F20"/>
        </w:rPr>
        <w:t>-обеспечение своевременной возможности отдыха, ожидания и дополнительного обслу- живания, обеспечения условий для компенсации усилий, затраченных на движение и получе- ние услуги.</w:t>
      </w:r>
    </w:p>
    <w:p w14:paraId="479C8678" w14:textId="77777777" w:rsidR="004F2A3B" w:rsidRDefault="00CF4601">
      <w:pPr>
        <w:pStyle w:val="a3"/>
        <w:spacing w:before="38"/>
        <w:ind w:left="683"/>
      </w:pPr>
      <w:r>
        <w:rPr>
          <w:color w:val="231F20"/>
        </w:rPr>
        <w:t>-сокращение времени и усилий на получение необходимой информации.</w:t>
      </w:r>
    </w:p>
    <w:p w14:paraId="479C8679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эстетического и дизайнерского решения вопросов безбарьерности.</w:t>
      </w:r>
    </w:p>
    <w:p w14:paraId="479C867A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7B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 ПРОЕКТОВ НА ВТОРОМ ТУРЕ</w:t>
      </w:r>
      <w:r>
        <w:rPr>
          <w:color w:val="D2232A"/>
          <w:spacing w:val="4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7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7D" w14:textId="77777777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-соответствие конкурсного проекта существу Задания на проведение конкурса, указанно- му в объявлении о проведении конкурса.</w:t>
      </w:r>
    </w:p>
    <w:p w14:paraId="479C867E" w14:textId="77777777" w:rsidR="004F2A3B" w:rsidRDefault="00CF4601">
      <w:pPr>
        <w:pStyle w:val="a3"/>
        <w:spacing w:before="39"/>
        <w:ind w:left="683"/>
      </w:pPr>
      <w:r>
        <w:rPr>
          <w:color w:val="231F20"/>
        </w:rPr>
        <w:t>-архитектурное и градостроительное качество предложений.</w:t>
      </w:r>
    </w:p>
    <w:p w14:paraId="479C867F" w14:textId="77777777" w:rsidR="004F2A3B" w:rsidRDefault="00CF4601">
      <w:pPr>
        <w:pStyle w:val="a3"/>
        <w:spacing w:before="51" w:line="223" w:lineRule="auto"/>
        <w:ind w:firstLine="566"/>
      </w:pPr>
      <w:r>
        <w:rPr>
          <w:color w:val="231F20"/>
        </w:rPr>
        <w:t>-экономическая целесообразность и эффективность предлагаемых планировочных, ин- женерных, конструктивных решений (по пояснительной записке).</w:t>
      </w:r>
    </w:p>
    <w:p w14:paraId="479C8680" w14:textId="77777777" w:rsidR="004F2A3B" w:rsidRDefault="00CF4601">
      <w:pPr>
        <w:pStyle w:val="a3"/>
        <w:spacing w:before="39"/>
        <w:ind w:left="683"/>
      </w:pPr>
      <w:r>
        <w:rPr>
          <w:color w:val="231F20"/>
        </w:rPr>
        <w:t>-инновации в предложениях по инженерному обеспечению.</w:t>
      </w:r>
    </w:p>
    <w:p w14:paraId="479C8681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-отражение приемов «зеленой» архитектуры в проектном предложении.</w:t>
      </w:r>
    </w:p>
    <w:p w14:paraId="479C8682" w14:textId="77777777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-учет требований законодательства об охране памятников архитектуры и объектов куль- турного наследия федерального значения.</w:t>
      </w:r>
    </w:p>
    <w:p w14:paraId="479C8683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84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Конкурсные проекты должны предусматривать возможность их использования  при разработке рабочей документации для реконструкции объекта с учетом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 xml:space="preserve">адаптации </w:t>
      </w:r>
      <w:r>
        <w:rPr>
          <w:color w:val="231F20"/>
          <w:spacing w:val="1"/>
          <w:sz w:val="24"/>
        </w:rPr>
        <w:t xml:space="preserve">для </w:t>
      </w:r>
      <w:r>
        <w:rPr>
          <w:color w:val="231F20"/>
          <w:sz w:val="24"/>
        </w:rPr>
        <w:t>посещения маломобильными группами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населения.</w:t>
      </w:r>
    </w:p>
    <w:p w14:paraId="479C8685" w14:textId="77777777" w:rsidR="004F2A3B" w:rsidRDefault="004F2A3B">
      <w:pPr>
        <w:pStyle w:val="a3"/>
        <w:spacing w:before="1"/>
        <w:ind w:left="0"/>
        <w:rPr>
          <w:sz w:val="31"/>
        </w:rPr>
      </w:pPr>
    </w:p>
    <w:p w14:paraId="479C8686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5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подлежат разработке в соответствии с требованиями к архи- тектурно-планировочным, градостроительным, функционально-технологическим, конструк- тивным,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инженерно-техническим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экономическим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решениям,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указанным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Приложении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№1</w:t>
      </w:r>
    </w:p>
    <w:p w14:paraId="479C8687" w14:textId="77777777" w:rsidR="004F2A3B" w:rsidRDefault="00CF4601">
      <w:pPr>
        <w:pStyle w:val="a3"/>
        <w:spacing w:line="283" w:lineRule="exact"/>
      </w:pPr>
      <w:r>
        <w:rPr>
          <w:color w:val="231F20"/>
        </w:rPr>
        <w:t>«Конкурсном техническом задании» к настоящему положению.</w:t>
      </w:r>
    </w:p>
    <w:p w14:paraId="479C8688" w14:textId="77777777" w:rsidR="004F2A3B" w:rsidRDefault="004F2A3B">
      <w:pPr>
        <w:spacing w:line="283" w:lineRule="exact"/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14:paraId="479C8689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02" w:line="223" w:lineRule="auto"/>
        <w:ind w:right="219" w:firstLine="567"/>
        <w:rPr>
          <w:color w:val="231F2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479C86CE" wp14:editId="479C86CF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727B" id="Rectangle 5" o:spid="_x0000_s1026" style="position:absolute;margin-left:1pt;margin-top:1pt;width:594.3pt;height:840.9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O5jnP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479C86D0" wp14:editId="479C86D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BA0B" id="Rectangle 4" o:spid="_x0000_s1026" style="position:absolute;margin-left:1pt;margin-top:1pt;width:594.3pt;height:840.9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BlQqIj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 xml:space="preserve">Требования к составу конкурсного проекта и формату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представления на кон- курс указаны в Приложении №1 настоящего положения. Каждый материал конкурсного проек- та должен содержать название вуза/ссуза, (указывается участником конкурса в правом верх- нем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3"/>
          <w:sz w:val="24"/>
        </w:rPr>
        <w:t>углу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планшетов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бумажных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листов,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которых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представлен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конкурсный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проект).</w:t>
      </w:r>
    </w:p>
    <w:p w14:paraId="479C868A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8B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191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должны быть подготовлены на основании исходных данных, указанных в анонсе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14:paraId="479C868C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8D" w14:textId="77777777"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z w:val="24"/>
        </w:rPr>
        <w:t>ТРЕБОВАНИЯ К УЧАСТНИКАМ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8E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8F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437" w:firstLine="567"/>
        <w:rPr>
          <w:color w:val="231F20"/>
          <w:sz w:val="24"/>
        </w:rPr>
      </w:pPr>
      <w:r>
        <w:rPr>
          <w:color w:val="231F20"/>
          <w:sz w:val="24"/>
        </w:rPr>
        <w:t>Участие в конкурсе могут принимать команды из числа студентов, аспирантов    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выпускников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архитектурных,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строительных,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художественных,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технических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дизайнерских</w:t>
      </w:r>
    </w:p>
    <w:p w14:paraId="479C8690" w14:textId="77777777" w:rsidR="004F2A3B" w:rsidRDefault="00CF4601">
      <w:pPr>
        <w:pStyle w:val="a3"/>
        <w:spacing w:line="223" w:lineRule="auto"/>
        <w:ind w:right="114"/>
        <w:jc w:val="both"/>
      </w:pPr>
      <w:r>
        <w:rPr>
          <w:color w:val="231F20"/>
        </w:rPr>
        <w:t>вузов/ссузов. В состав команды могут входить: минимум 1 автор проекта и 1 куратор – препода- ватель базовой кафедры. Общая численность членов команды может составлять от 2 до 5 чело- век (включая кураторов).</w:t>
      </w:r>
    </w:p>
    <w:p w14:paraId="479C8691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37"/>
        <w:ind w:firstLine="567"/>
        <w:rPr>
          <w:color w:val="231F20"/>
          <w:sz w:val="24"/>
        </w:rPr>
      </w:pPr>
      <w:r>
        <w:rPr>
          <w:color w:val="231F20"/>
          <w:sz w:val="24"/>
        </w:rPr>
        <w:t>Число команд от одного вуза не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ограничено.</w:t>
      </w:r>
    </w:p>
    <w:p w14:paraId="479C8692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2" w:line="223" w:lineRule="auto"/>
        <w:ind w:right="16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Участниками команд не могут быть работники организатора конкурса, члены  жюри конкурса, ответственный секретарь жюри конкурса, не являющийся членом жюри кон- курса, а также лица, в том числе юридические, непосредственно связанные с организатором конкурса,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работниками, членами жюри конкурса, ответственным секретарем жюри конкур- 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лица).</w:t>
      </w:r>
    </w:p>
    <w:p w14:paraId="479C8693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94" w14:textId="77777777"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pacing w:val="-3"/>
          <w:sz w:val="24"/>
        </w:rPr>
        <w:t xml:space="preserve">СОСТАВ </w:t>
      </w:r>
      <w:r>
        <w:rPr>
          <w:color w:val="D2232A"/>
          <w:sz w:val="24"/>
        </w:rPr>
        <w:t>И ПОРЯДОК ПРЕДОСТАВЛЕНИЯ КОНКУРСНЫХ</w:t>
      </w:r>
      <w:r>
        <w:rPr>
          <w:color w:val="D2232A"/>
          <w:spacing w:val="28"/>
          <w:sz w:val="24"/>
        </w:rPr>
        <w:t xml:space="preserve"> </w:t>
      </w:r>
      <w:r>
        <w:rPr>
          <w:color w:val="D2232A"/>
          <w:sz w:val="24"/>
        </w:rPr>
        <w:t>МАТЕРИАЛОВ:</w:t>
      </w:r>
    </w:p>
    <w:p w14:paraId="479C8695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96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73" w:firstLine="567"/>
        <w:rPr>
          <w:color w:val="231F20"/>
          <w:sz w:val="24"/>
        </w:rPr>
      </w:pPr>
      <w:r>
        <w:rPr>
          <w:color w:val="231F20"/>
          <w:spacing w:val="2"/>
          <w:sz w:val="24"/>
        </w:rPr>
        <w:t xml:space="preserve">Для </w:t>
      </w:r>
      <w:r>
        <w:rPr>
          <w:color w:val="231F20"/>
          <w:sz w:val="24"/>
        </w:rPr>
        <w:t xml:space="preserve">участия в конкурсе </w:t>
      </w:r>
      <w:r>
        <w:rPr>
          <w:color w:val="D2232A"/>
          <w:sz w:val="24"/>
        </w:rPr>
        <w:t>команда</w:t>
      </w:r>
      <w:r>
        <w:rPr>
          <w:color w:val="231F20"/>
          <w:sz w:val="24"/>
        </w:rPr>
        <w:t>, желающя принять в нём участие, представляет организатору конкурса конкурсные материалы в следующем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порядке:</w:t>
      </w:r>
    </w:p>
    <w:p w14:paraId="479C8697" w14:textId="77777777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r>
        <w:rPr>
          <w:color w:val="D2232A"/>
        </w:rPr>
        <w:t xml:space="preserve">заявку </w:t>
      </w:r>
      <w:r>
        <w:rPr>
          <w:color w:val="231F20"/>
        </w:rPr>
        <w:t>на участие в конкурсе, составленную по форме, указанной в анонсе конкурса на официальном сайте РООИ «Перспектива» и сайтах партнеров.</w:t>
      </w:r>
    </w:p>
    <w:p w14:paraId="479C8698" w14:textId="77777777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</w:t>
      </w:r>
      <w:r>
        <w:rPr>
          <w:color w:val="D2232A"/>
        </w:rPr>
        <w:t xml:space="preserve">документы и материалы </w:t>
      </w:r>
      <w:r>
        <w:rPr>
          <w:color w:val="231F20"/>
        </w:rPr>
        <w:t xml:space="preserve">в составе, установленном правилами настоящего положения в порядке и в сроки, установленные объявлением о проведении конкурса для участия </w:t>
      </w:r>
      <w:r>
        <w:rPr>
          <w:color w:val="D2232A"/>
        </w:rPr>
        <w:t xml:space="preserve">в первом туре </w:t>
      </w:r>
      <w:r>
        <w:rPr>
          <w:color w:val="231F20"/>
        </w:rPr>
        <w:t xml:space="preserve">конкурса. Документы и материалы в электронном виде отправляются на электронный адрес организаторов конкурса: </w:t>
      </w:r>
      <w:hyperlink r:id="rId9">
        <w:r>
          <w:rPr>
            <w:color w:val="231F20"/>
          </w:rPr>
          <w:t xml:space="preserve">universaldesign@perspektiva-inva.ru, </w:t>
        </w:r>
      </w:hyperlink>
      <w:r>
        <w:rPr>
          <w:color w:val="231F20"/>
        </w:rPr>
        <w:t>в срок, установленный объявлением о проведении конкурса.</w:t>
      </w:r>
    </w:p>
    <w:p w14:paraId="479C8699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4" w:line="223" w:lineRule="auto"/>
        <w:ind w:right="319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Команда, желающая принять участие в конкурсе и допущенная к участию во вто- ром туре конкурса, вправе обратиться к организатору конкурса за разъяснением отдельных положений конкурсной документации. </w:t>
      </w:r>
      <w:r>
        <w:rPr>
          <w:color w:val="231F20"/>
          <w:spacing w:val="-4"/>
          <w:sz w:val="24"/>
        </w:rPr>
        <w:t xml:space="preserve">Такое </w:t>
      </w:r>
      <w:r>
        <w:rPr>
          <w:color w:val="231F20"/>
          <w:sz w:val="24"/>
        </w:rPr>
        <w:t>обращение может быть сделано в любое время, начиная с даты размещения объявления о проведении конкурса, но не позднее, чем за пять дней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даты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окончания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первого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тура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конкурса,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указанной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объявлении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конкурсе.</w:t>
      </w:r>
    </w:p>
    <w:p w14:paraId="479C869A" w14:textId="77777777" w:rsidR="004F2A3B" w:rsidRDefault="00CF4601">
      <w:pPr>
        <w:pStyle w:val="a4"/>
        <w:numPr>
          <w:ilvl w:val="1"/>
          <w:numId w:val="2"/>
        </w:numPr>
        <w:tabs>
          <w:tab w:val="left" w:pos="1550"/>
          <w:tab w:val="left" w:pos="1551"/>
        </w:tabs>
        <w:spacing w:before="54" w:line="223" w:lineRule="auto"/>
        <w:ind w:right="402" w:firstLine="567"/>
        <w:rPr>
          <w:color w:val="231F20"/>
          <w:sz w:val="24"/>
        </w:rPr>
      </w:pPr>
      <w:r>
        <w:rPr>
          <w:color w:val="231F20"/>
          <w:sz w:val="24"/>
        </w:rPr>
        <w:t>Обращение о разъяснении отдельных положений конкурсной документации может быть сделано по электронным адресам организаторов конкурса, указанным в объяв- 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ссылку на пункт (пункты, подпункты, абзацы и пр.) конкурсной документации, требующий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разъяснения.</w:t>
      </w:r>
    </w:p>
    <w:p w14:paraId="479C869B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3" w:line="223" w:lineRule="auto"/>
        <w:ind w:right="254" w:firstLine="567"/>
        <w:rPr>
          <w:color w:val="231F20"/>
          <w:sz w:val="24"/>
        </w:rPr>
      </w:pPr>
      <w:r>
        <w:rPr>
          <w:color w:val="231F20"/>
          <w:sz w:val="24"/>
        </w:rPr>
        <w:t>Организатор конкурса в течение пяти рабочих дней со дня поступления от лица, желающего принять участие в конкурсе или лица, допущенного к участию во втором туре кон- курса, письменного обращения о разъяснении отдельных положений конкурсной документа- ции, обязан в письменной форме ответить на такое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обращение.</w:t>
      </w:r>
    </w:p>
    <w:p w14:paraId="479C869C" w14:textId="77777777"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5" w:line="223" w:lineRule="auto"/>
        <w:ind w:right="227" w:firstLine="567"/>
        <w:rPr>
          <w:color w:val="231F20"/>
          <w:sz w:val="24"/>
        </w:rPr>
      </w:pPr>
      <w:r>
        <w:rPr>
          <w:color w:val="231F20"/>
          <w:sz w:val="24"/>
        </w:rPr>
        <w:t>Ответ на обращение о разъяснении отдельных положений конкурсной докумен- тации,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направляется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организатором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направившему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такое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обращение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лицу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способом</w:t>
      </w:r>
    </w:p>
    <w:p w14:paraId="479C869D" w14:textId="77777777" w:rsidR="004F2A3B" w:rsidRDefault="004F2A3B">
      <w:pPr>
        <w:spacing w:line="223" w:lineRule="auto"/>
        <w:rPr>
          <w:sz w:val="24"/>
        </w:rPr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14:paraId="479C869E" w14:textId="77777777" w:rsidR="004F2A3B" w:rsidRDefault="00CF4601">
      <w:pPr>
        <w:pStyle w:val="a3"/>
        <w:spacing w:before="102" w:line="223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479C86D2" wp14:editId="479C86D3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6644" id="Rectangle 3" o:spid="_x0000_s1026" style="position:absolute;margin-left:1pt;margin-top:1pt;width:594.3pt;height:840.9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BXdWrT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479C86D4" wp14:editId="479C86D5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79C9" id="Rectangle 2" o:spid="_x0000_s1026" style="position:absolute;margin-left:1pt;margin-top:1pt;width:594.3pt;height:840.9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MBNGl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</w:t>
      </w:r>
    </w:p>
    <w:p w14:paraId="479C869F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A0" w14:textId="77777777" w:rsidR="004F2A3B" w:rsidRDefault="00CF4601">
      <w:pPr>
        <w:pStyle w:val="1"/>
        <w:ind w:left="683"/>
      </w:pPr>
      <w:r>
        <w:rPr>
          <w:color w:val="D2232A"/>
        </w:rPr>
        <w:t>ПРИЛОЖЕНИЕ №1</w:t>
      </w:r>
    </w:p>
    <w:p w14:paraId="479C86A1" w14:textId="27AA0104"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</w:t>
      </w:r>
      <w:r w:rsidR="00CC377D">
        <w:rPr>
          <w:b/>
          <w:color w:val="D2232A"/>
          <w:sz w:val="24"/>
          <w:u w:val="single" w:color="D2232A"/>
        </w:rPr>
        <w:t>РСНОЕ ТЕХНИЧЕСКОЕ ЗАДАНИЕ СЕДЬМОГО</w:t>
      </w:r>
      <w:r>
        <w:rPr>
          <w:b/>
          <w:color w:val="D2232A"/>
          <w:sz w:val="24"/>
          <w:u w:val="single" w:color="D2232A"/>
        </w:rPr>
        <w:t xml:space="preserve"> ЕЖЕГОДНОГО ВСЕРОССИЙСКОГО АРХИ-</w:t>
      </w:r>
      <w:r>
        <w:rPr>
          <w:b/>
          <w:color w:val="D2232A"/>
          <w:sz w:val="24"/>
        </w:rPr>
        <w:t xml:space="preserve"> </w:t>
      </w:r>
      <w:r>
        <w:rPr>
          <w:b/>
          <w:color w:val="D2232A"/>
          <w:sz w:val="24"/>
          <w:u w:val="single" w:color="D2232A"/>
        </w:rPr>
        <w:t>ТЕКТУРНОГО КОНКУРСА СТУДЕНЧЕСКИХ РА</w:t>
      </w:r>
      <w:r w:rsidR="00CC377D">
        <w:rPr>
          <w:b/>
          <w:color w:val="D2232A"/>
          <w:sz w:val="24"/>
          <w:u w:val="single" w:color="D2232A"/>
        </w:rPr>
        <w:t>БОТ «УНИВЕРСАЛЬНЫЙ ДИЗАЙН - 2021</w:t>
      </w:r>
      <w:r>
        <w:rPr>
          <w:b/>
          <w:color w:val="D2232A"/>
          <w:sz w:val="24"/>
          <w:u w:val="single" w:color="D2232A"/>
        </w:rPr>
        <w:t>»</w:t>
      </w:r>
    </w:p>
    <w:p w14:paraId="479C86A2" w14:textId="77777777"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14:paraId="479C86A3" w14:textId="77777777"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14:paraId="479C86A4" w14:textId="77777777" w:rsidR="004F2A3B" w:rsidRDefault="00CF4601">
      <w:pPr>
        <w:pStyle w:val="a4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14:paraId="479C86A5" w14:textId="77777777" w:rsidR="004F2A3B" w:rsidRDefault="00CF4601">
      <w:pPr>
        <w:pStyle w:val="a4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>все изобра- 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dpi.</w:t>
      </w:r>
    </w:p>
    <w:p w14:paraId="479C86A6" w14:textId="77777777" w:rsidR="004F2A3B" w:rsidRDefault="00CF4601">
      <w:pPr>
        <w:pStyle w:val="a4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>
        <w:rPr>
          <w:color w:val="231F20"/>
          <w:sz w:val="24"/>
        </w:rPr>
        <w:t xml:space="preserve">, представ- 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14:paraId="479C86A7" w14:textId="77777777"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14:paraId="479C86A8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-3D визуализации или рисунки (не менее 4-х).</w:t>
      </w:r>
    </w:p>
    <w:p w14:paraId="479C86A9" w14:textId="77777777"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>-краткое описание идеи проекта включая общую концепцию, отличительные черты, пло- щадь и назначение, экономические показатели, транспортную доступность и место проекта в окружающей застройке.ё</w:t>
      </w:r>
    </w:p>
    <w:p w14:paraId="479C86AA" w14:textId="77777777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-планы, разрезы и фасады в масштабах 1:100, 1:200, 1:500, 1:1000, все чертежи должны  иметь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14:paraId="479C86AB" w14:textId="77777777"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>-генеральный план с ландшафтным дизайном территории в масштабе 1:500 или 1:1000,если таковой имеется.</w:t>
      </w:r>
    </w:p>
    <w:p w14:paraId="479C86AC" w14:textId="77777777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-макет,по желанию авторов, представляется в виде фотографий, выполнение макета осу- ществляется из картона, пластика и других соответствующих материалов.</w:t>
      </w:r>
    </w:p>
    <w:p w14:paraId="479C86AD" w14:textId="77777777" w:rsidR="004F2A3B" w:rsidRDefault="00CF4601">
      <w:pPr>
        <w:pStyle w:val="a3"/>
        <w:spacing w:before="39"/>
        <w:ind w:left="683"/>
      </w:pPr>
      <w:r>
        <w:rPr>
          <w:color w:val="231F20"/>
        </w:rPr>
        <w:t>-дополнительные материалы - представляются по желанию авторов.</w:t>
      </w:r>
    </w:p>
    <w:p w14:paraId="479C86AE" w14:textId="77777777"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14:paraId="479C86AF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-требованиям СНиП.</w:t>
      </w:r>
    </w:p>
    <w:p w14:paraId="479C86B0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-действующим территориальным нормам тех регионов, для которых создан.</w:t>
      </w:r>
    </w:p>
    <w:p w14:paraId="479C86B1" w14:textId="77777777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-площадь объекта, его размеры и функциональное назначение принимаются по усмотре- нию команды.</w:t>
      </w:r>
    </w:p>
    <w:p w14:paraId="479C86B2" w14:textId="77777777"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14:paraId="479C86B3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-выполнение всех принципов «Универсального дизайна».</w:t>
      </w:r>
    </w:p>
    <w:p w14:paraId="479C86B4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проекта.</w:t>
      </w:r>
    </w:p>
    <w:p w14:paraId="479C86B5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-реализуемость проекта (стоимость).</w:t>
      </w:r>
    </w:p>
    <w:p w14:paraId="479C86B6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-возможность тиражирования (типовой проект).</w:t>
      </w:r>
    </w:p>
    <w:p w14:paraId="479C86B7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-учет региональных особенностей.</w:t>
      </w:r>
    </w:p>
    <w:p w14:paraId="479C86B8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-представление полного пакета документов.</w:t>
      </w:r>
    </w:p>
    <w:p w14:paraId="479C86B9" w14:textId="77777777"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 материалы, относящиеся к проекту, а также вопросы, связанные с их оформлени- 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14:paraId="479C86BA" w14:textId="77777777" w:rsidR="004F2A3B" w:rsidRDefault="00394201">
      <w:pPr>
        <w:pStyle w:val="a3"/>
        <w:spacing w:before="39" w:line="268" w:lineRule="auto"/>
        <w:ind w:left="683" w:right="4524"/>
      </w:pPr>
      <w:hyperlink r:id="rId10">
        <w:r w:rsidR="00CF4601">
          <w:rPr>
            <w:color w:val="231F20"/>
          </w:rPr>
          <w:t>universaldesign@perspektiva-inva.ru</w:t>
        </w:r>
      </w:hyperlink>
      <w:r w:rsidR="00CF4601">
        <w:rPr>
          <w:color w:val="231F20"/>
        </w:rPr>
        <w:t xml:space="preserve"> дополнительно информацию можно получить от:</w:t>
      </w:r>
    </w:p>
    <w:p w14:paraId="160933B2" w14:textId="6F627BBF" w:rsidR="009E150F" w:rsidRPr="009E150F" w:rsidRDefault="00CF4601" w:rsidP="00CC377D">
      <w:pPr>
        <w:pStyle w:val="a3"/>
        <w:spacing w:before="14" w:line="223" w:lineRule="auto"/>
        <w:ind w:firstLine="566"/>
        <w:rPr>
          <w:color w:val="231F20"/>
        </w:rPr>
      </w:pPr>
      <w:r>
        <w:rPr>
          <w:color w:val="231F20"/>
        </w:rPr>
        <w:t xml:space="preserve">-руководителя конкурса - Фаевцевой Екатерине </w:t>
      </w:r>
      <w:hyperlink r:id="rId11" w:history="1">
        <w:r w:rsidR="009E150F" w:rsidRPr="00D844B1">
          <w:rPr>
            <w:rStyle w:val="a5"/>
          </w:rPr>
          <w:t>faevtseva@perspektiva-inva.ru</w:t>
        </w:r>
      </w:hyperlink>
      <w:r w:rsidR="009E150F" w:rsidRPr="009E150F">
        <w:rPr>
          <w:color w:val="231F20"/>
        </w:rPr>
        <w:t xml:space="preserve"> </w:t>
      </w:r>
    </w:p>
    <w:p w14:paraId="479C86BC" w14:textId="225FAD2C" w:rsidR="004F2A3B" w:rsidRDefault="009E150F" w:rsidP="00CC377D">
      <w:pPr>
        <w:pStyle w:val="a3"/>
        <w:spacing w:before="14" w:line="223" w:lineRule="auto"/>
        <w:ind w:firstLine="566"/>
      </w:pPr>
      <w:r>
        <w:rPr>
          <w:color w:val="231F20"/>
        </w:rPr>
        <w:t>Контакт</w:t>
      </w:r>
      <w:r w:rsidR="00CF4601">
        <w:rPr>
          <w:color w:val="231F20"/>
        </w:rPr>
        <w:t>ный телефон +7 (495) 725 39 82 (доб. 111), +7 (916) 396 55 17</w:t>
      </w:r>
    </w:p>
    <w:p w14:paraId="479C86BD" w14:textId="3F67B56B" w:rsidR="004F2A3B" w:rsidRDefault="00CF4601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-координатора конкурса </w:t>
      </w:r>
      <w:r w:rsidR="00CC377D">
        <w:rPr>
          <w:color w:val="231F20"/>
        </w:rPr>
        <w:t>–</w:t>
      </w:r>
      <w:r>
        <w:rPr>
          <w:color w:val="231F20"/>
        </w:rPr>
        <w:t xml:space="preserve"> </w:t>
      </w:r>
      <w:r w:rsidR="00CC377D">
        <w:rPr>
          <w:color w:val="231F20"/>
        </w:rPr>
        <w:t xml:space="preserve">Малкин Артем </w:t>
      </w:r>
      <w:hyperlink r:id="rId12" w:history="1">
        <w:r w:rsidR="009E150F" w:rsidRPr="00D844B1">
          <w:rPr>
            <w:rStyle w:val="a5"/>
          </w:rPr>
          <w:t>malkin@perspektiva-inva.ru</w:t>
        </w:r>
      </w:hyperlink>
    </w:p>
    <w:p w14:paraId="69A4FBE7" w14:textId="0CFD864A" w:rsidR="009E150F" w:rsidRDefault="009E150F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Контактный телефон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</w:t>
      </w:r>
      <w:r w:rsidRPr="009E150F">
        <w:rPr>
          <w:color w:val="231F20"/>
        </w:rPr>
        <w:t>991</w:t>
      </w:r>
      <w:r>
        <w:rPr>
          <w:color w:val="231F20"/>
        </w:rPr>
        <w:t xml:space="preserve">) </w:t>
      </w:r>
      <w:r w:rsidRPr="009E150F">
        <w:rPr>
          <w:color w:val="231F20"/>
        </w:rPr>
        <w:t>798</w:t>
      </w:r>
      <w:r>
        <w:rPr>
          <w:color w:val="231F20"/>
        </w:rPr>
        <w:t xml:space="preserve"> </w:t>
      </w:r>
      <w:r w:rsidRPr="009E150F">
        <w:rPr>
          <w:color w:val="231F20"/>
        </w:rPr>
        <w:t>57</w:t>
      </w:r>
      <w:r>
        <w:rPr>
          <w:color w:val="231F20"/>
        </w:rPr>
        <w:t xml:space="preserve"> </w:t>
      </w:r>
      <w:r w:rsidRPr="009E150F">
        <w:rPr>
          <w:color w:val="231F20"/>
        </w:rPr>
        <w:t>27</w:t>
      </w:r>
    </w:p>
    <w:p w14:paraId="75157369" w14:textId="766D29A0" w:rsidR="009E150F" w:rsidRDefault="009E150F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 координатор конкурса – Ишкулова Юлия </w:t>
      </w:r>
      <w:hyperlink r:id="rId13" w:history="1">
        <w:r w:rsidRPr="00D844B1">
          <w:rPr>
            <w:rStyle w:val="a5"/>
          </w:rPr>
          <w:t>ishkulova@perspektiva-inva.ru</w:t>
        </w:r>
      </w:hyperlink>
      <w:r w:rsidRPr="009E150F">
        <w:rPr>
          <w:color w:val="231F20"/>
        </w:rPr>
        <w:t xml:space="preserve"> </w:t>
      </w:r>
    </w:p>
    <w:p w14:paraId="54E2D775" w14:textId="0DBCDB33" w:rsidR="009E150F" w:rsidRDefault="009E150F">
      <w:pPr>
        <w:pStyle w:val="a3"/>
        <w:spacing w:before="56" w:line="223" w:lineRule="auto"/>
        <w:ind w:firstLine="566"/>
      </w:pPr>
      <w:r>
        <w:rPr>
          <w:color w:val="231F20"/>
        </w:rPr>
        <w:t xml:space="preserve">Контактный телефон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(964) 577 32 15</w:t>
      </w:r>
    </w:p>
    <w:sectPr w:rsidR="009E150F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394201"/>
    <w:rsid w:val="004F2A3B"/>
    <w:rsid w:val="0090402B"/>
    <w:rsid w:val="009E150F"/>
    <w:rsid w:val="00CC377D"/>
    <w:rsid w:val="00C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614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13" Type="http://schemas.openxmlformats.org/officeDocument/2006/relationships/hyperlink" Target="mailto:ishkulova@perspektiva-inv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kin@perspektiva-inv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evtseva@perspektiva-inva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iversaldesign@perspektiva-inva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niversaldesign@perspektiva-in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52E2216526E42B80FEC0364C48AC9" ma:contentTypeVersion="14" ma:contentTypeDescription="Создание документа." ma:contentTypeScope="" ma:versionID="dc3245e4492c2743cedf8d7d804431be">
  <xsd:schema xmlns:xsd="http://www.w3.org/2001/XMLSchema" xmlns:xs="http://www.w3.org/2001/XMLSchema" xmlns:p="http://schemas.microsoft.com/office/2006/metadata/properties" xmlns:ns3="0544e05f-dd89-4825-82a5-488471de1517" xmlns:ns4="e4623647-20be-4d93-a2be-44e72ac263cd" targetNamespace="http://schemas.microsoft.com/office/2006/metadata/properties" ma:root="true" ma:fieldsID="a202162fb0976e01b1c968c3108dba8a" ns3:_="" ns4:_="">
    <xsd:import namespace="0544e05f-dd89-4825-82a5-488471de1517"/>
    <xsd:import namespace="e4623647-20be-4d93-a2be-44e72ac26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e05f-dd89-4825-82a5-488471de1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3647-20be-4d93-a2be-44e72ac2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D57BE-8407-40E7-8CF8-9BC653039F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544e05f-dd89-4825-82a5-488471de1517"/>
    <ds:schemaRef ds:uri="http://schemas.microsoft.com/office/2006/documentManagement/types"/>
    <ds:schemaRef ds:uri="http://schemas.microsoft.com/office/infopath/2007/PartnerControls"/>
    <ds:schemaRef ds:uri="e4623647-20be-4d93-a2be-44e72ac263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C37C2A-1DA3-4080-ADA6-8F81D2794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07E0A-5B2A-4C82-BC4F-E7EC460A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4e05f-dd89-4825-82a5-488471de1517"/>
    <ds:schemaRef ds:uri="e4623647-20be-4d93-a2be-44e72ac2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Ишкулова Юлия Мансуровна</cp:lastModifiedBy>
  <cp:revision>1</cp:revision>
  <dcterms:created xsi:type="dcterms:W3CDTF">2019-02-05T09:15:00Z</dcterms:created>
  <dcterms:modified xsi:type="dcterms:W3CDTF">2021-09-30T15:12:00Z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  <property fmtid="{D5CDD505-2E9C-101B-9397-08002B2CF9AE}" pid="5" name="ContentTypeId">
    <vt:lpwstr>0x0101004C552E2216526E42B80FEC0364C48AC9</vt:lpwstr>
  </property>
</Properties>
</file>