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57136" w14:textId="77777777" w:rsidR="0060401E" w:rsidRDefault="000F67D0">
      <w:pPr>
        <w:spacing w:after="333" w:line="259" w:lineRule="auto"/>
        <w:ind w:left="0" w:firstLine="0"/>
      </w:pPr>
      <w:r>
        <w:rPr>
          <w:b/>
          <w:sz w:val="48"/>
        </w:rPr>
        <w:t xml:space="preserve"> </w:t>
      </w:r>
    </w:p>
    <w:p w14:paraId="2B74CD3B" w14:textId="77777777" w:rsidR="0060401E" w:rsidRDefault="000F67D0">
      <w:pPr>
        <w:spacing w:after="56" w:line="259" w:lineRule="auto"/>
        <w:ind w:left="0" w:firstLine="0"/>
      </w:pPr>
      <w:r>
        <w:rPr>
          <w:b/>
          <w:sz w:val="48"/>
        </w:rPr>
        <w:t xml:space="preserve">                Положение о конкурсе </w:t>
      </w:r>
    </w:p>
    <w:p w14:paraId="3AF21525" w14:textId="77777777" w:rsidR="0060401E" w:rsidRDefault="000F67D0">
      <w:pPr>
        <w:spacing w:after="252" w:line="259" w:lineRule="auto"/>
        <w:ind w:left="17"/>
        <w:jc w:val="center"/>
      </w:pPr>
      <w:r>
        <w:rPr>
          <w:b/>
        </w:rPr>
        <w:t xml:space="preserve">Положение </w:t>
      </w:r>
      <w:r>
        <w:t xml:space="preserve"> </w:t>
      </w:r>
    </w:p>
    <w:p w14:paraId="7421F592" w14:textId="77777777" w:rsidR="0060401E" w:rsidRDefault="000F67D0" w:rsidP="002B6C74">
      <w:pPr>
        <w:spacing w:after="243" w:line="270" w:lineRule="auto"/>
        <w:ind w:left="-5"/>
        <w:jc w:val="center"/>
      </w:pPr>
      <w:r>
        <w:rPr>
          <w:b/>
        </w:rPr>
        <w:t>Об общероссийском конкурсе студенческих работ в области «Универсального дизайна».</w:t>
      </w:r>
    </w:p>
    <w:p w14:paraId="55D6C6AB" w14:textId="77777777" w:rsidR="0060401E" w:rsidRDefault="000F67D0">
      <w:pPr>
        <w:spacing w:after="296" w:line="259" w:lineRule="auto"/>
        <w:ind w:left="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B9065DD" w14:textId="77777777" w:rsidR="0060401E" w:rsidRDefault="002B6C74" w:rsidP="002B6C74">
      <w:pPr>
        <w:spacing w:after="284" w:line="270" w:lineRule="auto"/>
        <w:ind w:left="720" w:firstLine="0"/>
      </w:pPr>
      <w:r>
        <w:rPr>
          <w:b/>
        </w:rPr>
        <w:t>1.           ЦЕЛИ И ЗАДАЧИ КОНКУРСА.</w:t>
      </w:r>
      <w:r>
        <w:t xml:space="preserve"> </w:t>
      </w:r>
    </w:p>
    <w:p w14:paraId="5DA09DA9" w14:textId="77777777" w:rsidR="0060401E" w:rsidRDefault="000F67D0">
      <w:pPr>
        <w:numPr>
          <w:ilvl w:val="1"/>
          <w:numId w:val="1"/>
        </w:numPr>
        <w:ind w:right="3"/>
      </w:pPr>
      <w:r>
        <w:t xml:space="preserve">Федеральным законом от 03 мая 2012 года №46-ФЗ Российской федерацией ратифицирована Конвенция ООН о правах людей с инвалидностью (далее Конвенция). На 30-й день после вручения 26.09.2012 г. ратификационной грамоты в рамках 67-й сессии Генеральной ассамблеи ООН она стала составной частью правовой системы России, её положения будут подлежать обязательному исполнению. </w:t>
      </w:r>
    </w:p>
    <w:p w14:paraId="75CD3615" w14:textId="77777777" w:rsidR="0060401E" w:rsidRDefault="000F67D0">
      <w:pPr>
        <w:spacing w:after="292"/>
        <w:ind w:left="-5" w:right="3"/>
      </w:pPr>
      <w:r>
        <w:t>Стержнем данной Конвенции является создание доступной среды, реализация в практике развития города требований «Униве</w:t>
      </w:r>
      <w:r w:rsidR="00253F36">
        <w:t>рсального дизайна»</w:t>
      </w:r>
      <w:r>
        <w:t xml:space="preserve">. </w:t>
      </w:r>
    </w:p>
    <w:p w14:paraId="5CA0ADBA" w14:textId="77777777" w:rsidR="0060401E" w:rsidRDefault="000F67D0">
      <w:pPr>
        <w:spacing w:after="286"/>
        <w:ind w:left="-5" w:right="3"/>
      </w:pPr>
      <w:r>
        <w:t>Конкурс направлен на привлеч</w:t>
      </w:r>
      <w:r w:rsidR="00BF480C">
        <w:t>ение внимания к данной проблеме</w:t>
      </w:r>
      <w:r>
        <w:t xml:space="preserve"> преподавателей и студентов архитектурно-строительных ВУЗов и авторов социальных проектов. </w:t>
      </w:r>
    </w:p>
    <w:p w14:paraId="1B359A34" w14:textId="77777777" w:rsidR="0060401E" w:rsidRDefault="000F67D0">
      <w:pPr>
        <w:numPr>
          <w:ilvl w:val="1"/>
          <w:numId w:val="1"/>
        </w:numPr>
        <w:spacing w:after="288"/>
        <w:ind w:right="3"/>
      </w:pPr>
      <w:r>
        <w:t xml:space="preserve">Учредителем конкурса и его организатором является: Региональная общественная организация людей с инвалидностью " Перспектива ".  </w:t>
      </w:r>
    </w:p>
    <w:p w14:paraId="72698A5D" w14:textId="77777777" w:rsidR="0060401E" w:rsidRDefault="000F67D0">
      <w:pPr>
        <w:numPr>
          <w:ilvl w:val="1"/>
          <w:numId w:val="1"/>
        </w:numPr>
        <w:ind w:right="3"/>
      </w:pPr>
      <w:r>
        <w:t xml:space="preserve">Конкурс проводится в порядке, предусмотренном настоящей конкурсной документацией (Положением) и Объявлением о проведении конкурса. </w:t>
      </w:r>
    </w:p>
    <w:p w14:paraId="55EE0AF1" w14:textId="77777777" w:rsidR="00BF480C" w:rsidRDefault="000F67D0" w:rsidP="00BF480C">
      <w:pPr>
        <w:spacing w:after="165" w:line="338" w:lineRule="auto"/>
        <w:ind w:left="-5" w:right="196"/>
      </w:pPr>
      <w:r>
        <w:t xml:space="preserve">Вся информация и документы, предусмотренные настоящей конкурсной документацией, размещаются на официальном сайте РООИ «Перспективы»  </w:t>
      </w:r>
      <w:r>
        <w:rPr>
          <w:rFonts w:ascii="Tahoma" w:eastAsia="Tahoma" w:hAnsi="Tahoma" w:cs="Tahoma"/>
          <w:color w:val="0070C0"/>
          <w:sz w:val="22"/>
        </w:rPr>
        <w:t>http://perspektiva-inva.ru</w:t>
      </w:r>
      <w:r>
        <w:rPr>
          <w:color w:val="0070C0"/>
        </w:rPr>
        <w:t xml:space="preserve"> </w:t>
      </w:r>
      <w:r>
        <w:t xml:space="preserve">(далее – сайт РООИ «Перспективы»), а также на сайтах партнеров конкурса. </w:t>
      </w:r>
    </w:p>
    <w:p w14:paraId="2826B4D1" w14:textId="77777777" w:rsidR="0060401E" w:rsidRDefault="000F67D0" w:rsidP="00BF480C">
      <w:pPr>
        <w:pStyle w:val="a4"/>
        <w:numPr>
          <w:ilvl w:val="1"/>
          <w:numId w:val="1"/>
        </w:numPr>
        <w:spacing w:after="165" w:line="338" w:lineRule="auto"/>
        <w:ind w:right="196"/>
      </w:pPr>
      <w:r>
        <w:t xml:space="preserve">В целях проведения конкурса формируется организационный комитет и жюри конкурса, состав которого утверждается РООИ «Перспектива» </w:t>
      </w:r>
    </w:p>
    <w:p w14:paraId="6FF373AA" w14:textId="77777777" w:rsidR="0060401E" w:rsidRDefault="000F67D0">
      <w:pPr>
        <w:spacing w:after="291"/>
        <w:ind w:left="-5" w:right="3"/>
      </w:pPr>
      <w:r>
        <w:t>Состав жюри конкурса формируется из числа видных российских архитекторов, имеющих опыт успешного проект</w:t>
      </w:r>
      <w:r w:rsidR="00253F36">
        <w:t>ирования доступной среды</w:t>
      </w:r>
      <w:r>
        <w:t xml:space="preserve"> (будет определён организатором конк</w:t>
      </w:r>
      <w:r w:rsidR="00253F36">
        <w:t>урса во 2 квартале 2016</w:t>
      </w:r>
      <w:r>
        <w:t xml:space="preserve"> года). </w:t>
      </w:r>
    </w:p>
    <w:p w14:paraId="69A9345F" w14:textId="77777777" w:rsidR="0060401E" w:rsidRDefault="000F67D0" w:rsidP="00BF480C">
      <w:pPr>
        <w:pStyle w:val="a4"/>
        <w:numPr>
          <w:ilvl w:val="1"/>
          <w:numId w:val="1"/>
        </w:numPr>
        <w:spacing w:after="287"/>
        <w:ind w:right="3"/>
      </w:pPr>
      <w:r>
        <w:t xml:space="preserve">Целью конкурса является содействие развитию образовательных процессов и осуществлению научных разработок молодежи в области </w:t>
      </w:r>
      <w:r>
        <w:lastRenderedPageBreak/>
        <w:t xml:space="preserve">«Универсального дизайна» и создания безбарьерной городской среды для маломобильных групп населения, в том числе с использование современных it-технологий. </w:t>
      </w:r>
    </w:p>
    <w:p w14:paraId="1B4B04D8" w14:textId="77777777" w:rsidR="00BF480C" w:rsidRDefault="00BF480C" w:rsidP="00BF480C">
      <w:pPr>
        <w:pStyle w:val="a4"/>
        <w:spacing w:after="287"/>
        <w:ind w:left="1090" w:right="3" w:firstLine="0"/>
      </w:pPr>
    </w:p>
    <w:p w14:paraId="28058E43" w14:textId="77777777" w:rsidR="0060401E" w:rsidRPr="00BF480C" w:rsidRDefault="000F67D0" w:rsidP="00BF480C">
      <w:pPr>
        <w:pStyle w:val="a4"/>
        <w:numPr>
          <w:ilvl w:val="1"/>
          <w:numId w:val="1"/>
        </w:numPr>
        <w:ind w:right="3"/>
        <w:rPr>
          <w:b/>
        </w:rPr>
      </w:pPr>
      <w:r w:rsidRPr="00BF480C">
        <w:rPr>
          <w:b/>
        </w:rPr>
        <w:t xml:space="preserve">Задачами конкурса являются: </w:t>
      </w:r>
    </w:p>
    <w:p w14:paraId="782F783A" w14:textId="77777777" w:rsidR="0060401E" w:rsidRDefault="000F67D0">
      <w:pPr>
        <w:numPr>
          <w:ilvl w:val="0"/>
          <w:numId w:val="3"/>
        </w:numPr>
        <w:spacing w:after="14"/>
        <w:ind w:right="3" w:hanging="360"/>
      </w:pPr>
      <w:r>
        <w:t xml:space="preserve">Стимулирование формирования в архитектурно-строительных ВУЗах страны целевой подготовки студентов по теме «Универсальный дизайн, создание безбарьерной городской среды. </w:t>
      </w:r>
    </w:p>
    <w:p w14:paraId="50244BBF" w14:textId="77777777" w:rsidR="0060401E" w:rsidRDefault="000F67D0">
      <w:pPr>
        <w:numPr>
          <w:ilvl w:val="0"/>
          <w:numId w:val="3"/>
        </w:numPr>
        <w:spacing w:after="14"/>
        <w:ind w:right="3" w:hanging="360"/>
      </w:pPr>
      <w:r>
        <w:t xml:space="preserve">Пропаганда в профессиональной среде принципов и подходов к созданию барьерной городской среды и продвижение в России идей «Универсального дизайна»; </w:t>
      </w:r>
    </w:p>
    <w:p w14:paraId="1B7AAFD6" w14:textId="77777777" w:rsidR="0060401E" w:rsidRDefault="000F67D0">
      <w:pPr>
        <w:numPr>
          <w:ilvl w:val="0"/>
          <w:numId w:val="3"/>
        </w:numPr>
        <w:spacing w:after="0"/>
        <w:ind w:right="3" w:hanging="360"/>
      </w:pPr>
      <w:r>
        <w:t xml:space="preserve">Организация консультирования студентов и преподавателей профильных ВУЗов/СУЗов страны, в том числе и с использованием международных каналов нашей организации, по вопросам подготовки профильных курсов создания безбарьерной среды. </w:t>
      </w:r>
    </w:p>
    <w:p w14:paraId="4CB8693A" w14:textId="77777777" w:rsidR="0060401E" w:rsidRDefault="000F67D0">
      <w:pPr>
        <w:numPr>
          <w:ilvl w:val="0"/>
          <w:numId w:val="3"/>
        </w:numPr>
        <w:spacing w:after="12"/>
        <w:ind w:right="3" w:hanging="360"/>
      </w:pPr>
      <w:r>
        <w:t xml:space="preserve">Создание актива молодых специалистов по вопросам «Универсального дизайна» и создания безбарьерной среды и активное вовлечение его в работу по решению конкретных вопросов адаптации городской среды для маломобильных групп населения. </w:t>
      </w:r>
    </w:p>
    <w:p w14:paraId="59A9B0A8" w14:textId="77777777" w:rsidR="009E4FBF" w:rsidRDefault="009E4FBF" w:rsidP="009E4FBF">
      <w:pPr>
        <w:spacing w:after="284" w:line="270" w:lineRule="auto"/>
        <w:ind w:left="0" w:firstLine="0"/>
      </w:pPr>
    </w:p>
    <w:p w14:paraId="5DEB0E06" w14:textId="77777777" w:rsidR="0060401E" w:rsidRDefault="000F67D0" w:rsidP="009E4FBF">
      <w:pPr>
        <w:pStyle w:val="a4"/>
        <w:numPr>
          <w:ilvl w:val="1"/>
          <w:numId w:val="1"/>
        </w:numPr>
        <w:spacing w:after="284" w:line="270" w:lineRule="auto"/>
      </w:pPr>
      <w:r w:rsidRPr="009E4FBF">
        <w:rPr>
          <w:b/>
        </w:rPr>
        <w:t xml:space="preserve">Номинации конкурса: </w:t>
      </w:r>
    </w:p>
    <w:p w14:paraId="1D85D2B9" w14:textId="77777777" w:rsidR="0060401E" w:rsidRDefault="00253F36">
      <w:pPr>
        <w:pStyle w:val="1"/>
        <w:spacing w:after="254"/>
        <w:ind w:left="1425" w:hanging="360"/>
      </w:pPr>
      <w:r>
        <w:t>«Спортивный объект</w:t>
      </w:r>
      <w:r w:rsidR="000F67D0">
        <w:t>»</w:t>
      </w:r>
      <w:r w:rsidR="000F67D0">
        <w:rPr>
          <w:u w:val="none"/>
        </w:rPr>
        <w:t xml:space="preserve"> </w:t>
      </w:r>
    </w:p>
    <w:p w14:paraId="31F1D52E" w14:textId="77777777" w:rsidR="0060401E" w:rsidRDefault="00253F36" w:rsidP="00253F36">
      <w:pPr>
        <w:spacing w:after="293"/>
        <w:ind w:left="730" w:right="3"/>
      </w:pPr>
      <w:r>
        <w:t>Разработать идею инновационного комфортного спортивного объекта</w:t>
      </w:r>
      <w:r w:rsidR="00BF480C" w:rsidRPr="009E4FBF">
        <w:rPr>
          <w:color w:val="262626" w:themeColor="text1" w:themeTint="D9"/>
        </w:rPr>
        <w:t xml:space="preserve"> (площадка, стадион, школьный спортивный зал)</w:t>
      </w:r>
      <w:r w:rsidRPr="009E4FBF">
        <w:rPr>
          <w:color w:val="262626" w:themeColor="text1" w:themeTint="D9"/>
        </w:rPr>
        <w:t xml:space="preserve">, </w:t>
      </w:r>
      <w:r>
        <w:t>включающего в себя тренажерный зал, бассейн, и доступного</w:t>
      </w:r>
      <w:r w:rsidR="00BF480C">
        <w:t>,</w:t>
      </w:r>
      <w:r>
        <w:t xml:space="preserve"> в том числе и для маломобильных групп населения.</w:t>
      </w:r>
    </w:p>
    <w:p w14:paraId="258C149D" w14:textId="77777777" w:rsidR="00253F36" w:rsidRPr="00253F36" w:rsidRDefault="000B0B04" w:rsidP="00253F36">
      <w:pPr>
        <w:pStyle w:val="1"/>
        <w:spacing w:after="304"/>
        <w:ind w:left="1425" w:hanging="360"/>
        <w:rPr>
          <w:u w:val="none"/>
        </w:rPr>
      </w:pPr>
      <w:r>
        <w:t>«Объект</w:t>
      </w:r>
      <w:r w:rsidR="00253F36">
        <w:t xml:space="preserve"> культуры</w:t>
      </w:r>
      <w:r w:rsidR="000F67D0">
        <w:t>»</w:t>
      </w:r>
      <w:r w:rsidR="000F67D0">
        <w:rPr>
          <w:u w:val="none"/>
        </w:rPr>
        <w:t xml:space="preserve">  </w:t>
      </w:r>
    </w:p>
    <w:p w14:paraId="09FF88C8" w14:textId="77777777" w:rsidR="00253F36" w:rsidRDefault="00253F36">
      <w:pPr>
        <w:spacing w:after="288"/>
        <w:ind w:left="730" w:right="3"/>
      </w:pPr>
      <w:r>
        <w:t>Разработать идею инновационного объекта культуры (концертный зал, выставочный зал, музей и т.д.) или создать проект адаптации уже существующего культурного объекта, доступного</w:t>
      </w:r>
      <w:r w:rsidR="00BF480C">
        <w:t>,</w:t>
      </w:r>
      <w:r>
        <w:t xml:space="preserve"> в том числе и для маломобильных групп населения.</w:t>
      </w:r>
    </w:p>
    <w:p w14:paraId="2B2F078C" w14:textId="77777777" w:rsidR="0060401E" w:rsidRDefault="000B0B04">
      <w:pPr>
        <w:pStyle w:val="1"/>
        <w:ind w:left="1425" w:hanging="360"/>
      </w:pPr>
      <w:r>
        <w:t>«Транспортный узел</w:t>
      </w:r>
      <w:r w:rsidR="000F67D0">
        <w:t>»</w:t>
      </w:r>
      <w:r w:rsidR="000F67D0">
        <w:rPr>
          <w:u w:val="none"/>
        </w:rPr>
        <w:t xml:space="preserve"> </w:t>
      </w:r>
    </w:p>
    <w:p w14:paraId="464143C0" w14:textId="77777777" w:rsidR="0060401E" w:rsidRDefault="000F67D0">
      <w:pPr>
        <w:spacing w:after="0" w:line="259" w:lineRule="auto"/>
        <w:ind w:left="720" w:firstLine="0"/>
      </w:pPr>
      <w:r>
        <w:t xml:space="preserve"> </w:t>
      </w:r>
    </w:p>
    <w:p w14:paraId="50D0F7F0" w14:textId="77777777" w:rsidR="0060401E" w:rsidRDefault="000F67D0">
      <w:pPr>
        <w:spacing w:after="0"/>
        <w:ind w:left="730" w:right="3"/>
      </w:pPr>
      <w:r>
        <w:t xml:space="preserve">Разработать идею инновационного комфортного </w:t>
      </w:r>
      <w:r w:rsidR="000B0B04">
        <w:t>транспортного узла (ж/д вокзал, аэропорт, автовокзал и т.д.) или создать проект адаптации уже существующего транспортного узла, доступного</w:t>
      </w:r>
      <w:r w:rsidR="00BF480C">
        <w:t>,</w:t>
      </w:r>
      <w:r w:rsidR="000B0B04">
        <w:t xml:space="preserve"> в том числе и для маломобильных групп населения из собственного города.</w:t>
      </w:r>
    </w:p>
    <w:p w14:paraId="7BC48E32" w14:textId="77777777" w:rsidR="00BF480C" w:rsidRDefault="00BF480C">
      <w:pPr>
        <w:spacing w:after="0"/>
        <w:ind w:left="730" w:right="3"/>
      </w:pPr>
    </w:p>
    <w:p w14:paraId="3E901677" w14:textId="77777777" w:rsidR="00BF480C" w:rsidRPr="000B0B04" w:rsidRDefault="00BF480C">
      <w:pPr>
        <w:spacing w:after="0"/>
        <w:ind w:left="730" w:right="3"/>
      </w:pPr>
    </w:p>
    <w:p w14:paraId="38BAA846" w14:textId="77777777" w:rsidR="0060401E" w:rsidRDefault="000F67D0">
      <w:pPr>
        <w:spacing w:after="24" w:line="259" w:lineRule="auto"/>
        <w:ind w:left="720" w:firstLine="0"/>
      </w:pPr>
      <w:r>
        <w:t xml:space="preserve">  </w:t>
      </w:r>
    </w:p>
    <w:p w14:paraId="6BD6657C" w14:textId="77777777" w:rsidR="0060401E" w:rsidRDefault="000B0B04">
      <w:pPr>
        <w:pStyle w:val="1"/>
        <w:ind w:left="1425" w:hanging="360"/>
      </w:pPr>
      <w:r>
        <w:lastRenderedPageBreak/>
        <w:t>«Лечебно-оздоровительное учреждение</w:t>
      </w:r>
      <w:r w:rsidR="000F67D0">
        <w:t>»</w:t>
      </w:r>
      <w:r w:rsidR="000F67D0">
        <w:rPr>
          <w:u w:val="none"/>
        </w:rPr>
        <w:t xml:space="preserve"> </w:t>
      </w:r>
    </w:p>
    <w:p w14:paraId="1B004102" w14:textId="77777777" w:rsidR="0060401E" w:rsidRDefault="000F67D0">
      <w:pPr>
        <w:spacing w:after="22" w:line="259" w:lineRule="auto"/>
        <w:ind w:left="720" w:firstLine="0"/>
      </w:pPr>
      <w:r>
        <w:t xml:space="preserve"> </w:t>
      </w:r>
    </w:p>
    <w:p w14:paraId="73CAA00C" w14:textId="77777777" w:rsidR="0060401E" w:rsidRDefault="000F67D0">
      <w:pPr>
        <w:spacing w:after="0"/>
        <w:ind w:left="730" w:right="3"/>
      </w:pPr>
      <w:r>
        <w:t xml:space="preserve">Разработать </w:t>
      </w:r>
      <w:r w:rsidR="000B0B04">
        <w:t>идею инновационного лечебно-оздоровительного учреждения (дом престарелых, больница, хоспис, санаторий и т.д.) или создать проект адаптации уже существующего лечебно-оздоровительного учреждения, доступного</w:t>
      </w:r>
      <w:r w:rsidR="00BF480C">
        <w:t>,</w:t>
      </w:r>
      <w:r w:rsidR="000B0B04">
        <w:t xml:space="preserve"> в том числе и для маломобильных групп населения.</w:t>
      </w:r>
    </w:p>
    <w:p w14:paraId="3F6AE0A6" w14:textId="77777777" w:rsidR="0060401E" w:rsidRDefault="000F67D0">
      <w:pPr>
        <w:spacing w:after="21" w:line="259" w:lineRule="auto"/>
        <w:ind w:left="720" w:firstLine="0"/>
      </w:pPr>
      <w:r>
        <w:t xml:space="preserve"> </w:t>
      </w:r>
    </w:p>
    <w:p w14:paraId="0239168D" w14:textId="77777777" w:rsidR="0060401E" w:rsidRDefault="000B0B04">
      <w:pPr>
        <w:pStyle w:val="1"/>
        <w:ind w:left="1425" w:hanging="360"/>
      </w:pPr>
      <w:r>
        <w:t>«Адаптация парков (ландшафтное решение)</w:t>
      </w:r>
      <w:r w:rsidR="000F67D0">
        <w:t>»</w:t>
      </w:r>
      <w:r w:rsidR="000F67D0">
        <w:rPr>
          <w:u w:val="none"/>
        </w:rPr>
        <w:t xml:space="preserve"> </w:t>
      </w:r>
    </w:p>
    <w:p w14:paraId="6322D552" w14:textId="77777777" w:rsidR="0060401E" w:rsidRDefault="000F67D0">
      <w:pPr>
        <w:spacing w:after="0" w:line="259" w:lineRule="auto"/>
        <w:ind w:left="1440" w:firstLine="0"/>
      </w:pPr>
      <w:r>
        <w:t xml:space="preserve"> </w:t>
      </w:r>
    </w:p>
    <w:p w14:paraId="4A5E8A2D" w14:textId="77777777" w:rsidR="0060401E" w:rsidRDefault="000F67D0">
      <w:pPr>
        <w:spacing w:after="0"/>
        <w:ind w:left="1450" w:right="3"/>
      </w:pPr>
      <w:r>
        <w:t xml:space="preserve">Разработать </w:t>
      </w:r>
      <w:r w:rsidR="000B0B04">
        <w:t xml:space="preserve">ландшафтный </w:t>
      </w:r>
      <w:r>
        <w:t>проект</w:t>
      </w:r>
      <w:r w:rsidR="000B0B04">
        <w:t xml:space="preserve"> адаптации парка (сквер, набережная и т.д.), доступного</w:t>
      </w:r>
      <w:r w:rsidR="00BF480C">
        <w:t>,</w:t>
      </w:r>
      <w:r w:rsidR="000B0B04">
        <w:t xml:space="preserve"> в том числе и</w:t>
      </w:r>
      <w:r>
        <w:t xml:space="preserve"> для маломобильных групп населени</w:t>
      </w:r>
      <w:r w:rsidR="000B0B04">
        <w:t>я из собственного города.</w:t>
      </w:r>
      <w:r>
        <w:t xml:space="preserve"> </w:t>
      </w:r>
    </w:p>
    <w:p w14:paraId="27E7B398" w14:textId="77777777" w:rsidR="0060401E" w:rsidRDefault="000F67D0" w:rsidP="00BF480C">
      <w:pPr>
        <w:spacing w:after="19" w:line="240" w:lineRule="auto"/>
        <w:ind w:left="1440" w:firstLine="0"/>
      </w:pPr>
      <w:r>
        <w:t xml:space="preserve"> </w:t>
      </w:r>
    </w:p>
    <w:p w14:paraId="7EE1A07D" w14:textId="77777777" w:rsidR="00BF480C" w:rsidRDefault="004D3E0C" w:rsidP="00BF480C">
      <w:pPr>
        <w:pStyle w:val="1"/>
        <w:spacing w:line="240" w:lineRule="auto"/>
        <w:ind w:left="1425" w:hanging="360"/>
        <w:rPr>
          <w:u w:val="none"/>
        </w:rPr>
      </w:pPr>
      <w:r>
        <w:t>«Предметный дизайн</w:t>
      </w:r>
      <w:r w:rsidR="000F67D0">
        <w:t>»</w:t>
      </w:r>
      <w:r w:rsidR="000F67D0">
        <w:rPr>
          <w:u w:val="none"/>
        </w:rPr>
        <w:t xml:space="preserve"> </w:t>
      </w:r>
    </w:p>
    <w:p w14:paraId="30D6C62F" w14:textId="77777777" w:rsidR="00BF480C" w:rsidRPr="00BF480C" w:rsidRDefault="00BF480C" w:rsidP="00BF480C">
      <w:pPr>
        <w:spacing w:line="240" w:lineRule="auto"/>
      </w:pPr>
    </w:p>
    <w:p w14:paraId="3A7DCCC5" w14:textId="64871DDF" w:rsidR="0060401E" w:rsidRDefault="009E4FBF" w:rsidP="00BF480C">
      <w:pPr>
        <w:spacing w:line="240" w:lineRule="auto"/>
        <w:ind w:left="1418" w:right="3" w:firstLine="0"/>
      </w:pPr>
      <w:r>
        <w:t>Разработать проект</w:t>
      </w:r>
      <w:r w:rsidR="00BF480C" w:rsidRPr="00BF480C">
        <w:rPr>
          <w:color w:val="FF0000"/>
        </w:rPr>
        <w:t xml:space="preserve"> </w:t>
      </w:r>
      <w:r w:rsidR="00BF480C">
        <w:t>(от домашней утвари до высокотехнологичных, наукоемких изделий)</w:t>
      </w:r>
      <w:r w:rsidR="004D3E0C">
        <w:t xml:space="preserve">, доступный для </w:t>
      </w:r>
      <w:r w:rsidR="00BF480C">
        <w:t>маломобильных групп населения</w:t>
      </w:r>
      <w:r w:rsidR="009C7BB4">
        <w:t>, объединяющий</w:t>
      </w:r>
      <w:r w:rsidR="004D3E0C">
        <w:t xml:space="preserve"> в себе функциональность и эстетику.</w:t>
      </w:r>
    </w:p>
    <w:p w14:paraId="7A0C0551" w14:textId="77777777" w:rsidR="00F63F31" w:rsidRDefault="00F63F31" w:rsidP="00F63F31">
      <w:pPr>
        <w:spacing w:after="19" w:line="240" w:lineRule="auto"/>
        <w:ind w:left="1440" w:firstLine="0"/>
      </w:pPr>
    </w:p>
    <w:p w14:paraId="3A34F6CD" w14:textId="05453D8F" w:rsidR="00F63F31" w:rsidRDefault="00F63F31" w:rsidP="00F63F31">
      <w:pPr>
        <w:pStyle w:val="1"/>
        <w:rPr>
          <w:u w:val="none"/>
        </w:rPr>
      </w:pPr>
      <w:r>
        <w:t>«</w:t>
      </w:r>
      <w:r w:rsidRPr="00F63F31">
        <w:t>Образовательное учреждение начального общего образования</w:t>
      </w:r>
      <w:r>
        <w:t>»</w:t>
      </w:r>
      <w:r>
        <w:rPr>
          <w:u w:val="none"/>
        </w:rPr>
        <w:t xml:space="preserve"> </w:t>
      </w:r>
    </w:p>
    <w:p w14:paraId="1CECF26A" w14:textId="77777777" w:rsidR="00F63F31" w:rsidRPr="00BF480C" w:rsidRDefault="00F63F31" w:rsidP="00F63F31">
      <w:pPr>
        <w:spacing w:line="240" w:lineRule="auto"/>
      </w:pPr>
    </w:p>
    <w:p w14:paraId="491C7B1D" w14:textId="52722042" w:rsidR="00F63F31" w:rsidRDefault="00F63F31" w:rsidP="00F63F31">
      <w:pPr>
        <w:spacing w:line="240" w:lineRule="auto"/>
        <w:ind w:left="1418" w:right="3" w:firstLine="0"/>
      </w:pPr>
      <w:r w:rsidRPr="00F63F31">
        <w:t>Разработать идею инновационного образовательного учреждения для школьников младших классов (1-4 класс) или создать проект адаптации уже существующего объекта, доступного для детей с инвалидностью и особыми образовательными потребностями (включая детей с аутизмом, синдромом Дауна, детей с инвалидностью по зрению и слуху, детей, передвигающихся на колясках). Объект должен быть доступен для всех детей, начиная от входа в здание, заканчивая внутренним пространством школы (лестницы, кабинеты, актовый зал, столовая, туалеты, спортивный зал, пожарные выходы). К конкурсу принимаются макеты объектов не выше 3 этажей.</w:t>
      </w:r>
      <w:bookmarkStart w:id="0" w:name="_GoBack"/>
      <w:bookmarkEnd w:id="0"/>
    </w:p>
    <w:p w14:paraId="2E91EC59" w14:textId="77777777" w:rsidR="00F63F31" w:rsidRDefault="00F63F31" w:rsidP="00BF480C">
      <w:pPr>
        <w:spacing w:line="240" w:lineRule="auto"/>
        <w:ind w:left="1418" w:right="3" w:firstLine="0"/>
      </w:pPr>
    </w:p>
    <w:p w14:paraId="0725774A" w14:textId="77777777" w:rsidR="0060401E" w:rsidRDefault="000F67D0">
      <w:pPr>
        <w:spacing w:after="310" w:line="259" w:lineRule="auto"/>
        <w:ind w:left="720" w:firstLine="0"/>
      </w:pPr>
      <w:r>
        <w:t xml:space="preserve"> </w:t>
      </w:r>
    </w:p>
    <w:p w14:paraId="435DFD91" w14:textId="77777777" w:rsidR="0060401E" w:rsidRDefault="002B6C74">
      <w:pPr>
        <w:numPr>
          <w:ilvl w:val="0"/>
          <w:numId w:val="4"/>
        </w:numPr>
        <w:spacing w:after="252" w:line="259" w:lineRule="auto"/>
        <w:ind w:right="4" w:hanging="240"/>
        <w:jc w:val="center"/>
      </w:pPr>
      <w:r>
        <w:rPr>
          <w:b/>
        </w:rPr>
        <w:t>ПРОГРАММА КОНКУРСА</w:t>
      </w:r>
      <w:r>
        <w:t xml:space="preserve"> </w:t>
      </w:r>
    </w:p>
    <w:p w14:paraId="07D5798C" w14:textId="77777777" w:rsidR="0060401E" w:rsidRDefault="000F67D0">
      <w:pPr>
        <w:numPr>
          <w:ilvl w:val="1"/>
          <w:numId w:val="4"/>
        </w:numPr>
        <w:ind w:right="3" w:hanging="420"/>
      </w:pPr>
      <w:r>
        <w:t xml:space="preserve">Предметом конкурса является разработка концепции и подготовка архитектурного проекта создания элементов безбарьерной среды для маломобильных групп населения с учётом требований «Универсального дизайна», соответствующего требованиям настоящей конкурсной документации (далее – конкурсный проект).  </w:t>
      </w:r>
    </w:p>
    <w:p w14:paraId="23A4A97B" w14:textId="77777777" w:rsidR="0060401E" w:rsidRDefault="000F67D0">
      <w:pPr>
        <w:spacing w:after="294"/>
        <w:ind w:left="-5" w:right="3"/>
      </w:pPr>
      <w:r>
        <w:t xml:space="preserve">Под конкурсным проектом в целях настоящего конкурса понимается архитектурная часть проектной документации для производства работ по приспособлению настоящего объекта или разработке нового для маломобильных групп населения, включая детей, в </w:t>
      </w:r>
      <w:r>
        <w:lastRenderedPageBreak/>
        <w:t>соответствии с действующими строительными нормами и правилами. Проект должен комплексно учитывать социальные, экономические, функциональные, инженерные, технические, противопожарные, санитарно-гигиенические, экологические, архитектурно</w:t>
      </w:r>
      <w:r w:rsidR="009C7BB4">
        <w:t>-</w:t>
      </w:r>
      <w:r>
        <w:t xml:space="preserve">художественные и иные требования к объекту. Применяемые решения должны носить эстетически привлекательный характер и соответствовать общей художественной концепции объекта.  </w:t>
      </w:r>
    </w:p>
    <w:p w14:paraId="7F06A14E" w14:textId="77777777" w:rsidR="0060401E" w:rsidRDefault="000F67D0">
      <w:pPr>
        <w:numPr>
          <w:ilvl w:val="1"/>
          <w:numId w:val="4"/>
        </w:numPr>
        <w:ind w:right="3" w:hanging="420"/>
      </w:pPr>
      <w:r>
        <w:t xml:space="preserve">Конкурс проводится в два тура. </w:t>
      </w:r>
    </w:p>
    <w:p w14:paraId="3C67346F" w14:textId="77777777" w:rsidR="0060401E" w:rsidRDefault="000F67D0">
      <w:pPr>
        <w:numPr>
          <w:ilvl w:val="2"/>
          <w:numId w:val="4"/>
        </w:numPr>
        <w:ind w:right="3"/>
      </w:pPr>
      <w:r>
        <w:t xml:space="preserve">Первый тур конкурса направлен на осуществление предварительного отбора участников конкурса (далее – предварительный отбор) для второго тура 20–ти лучших проектов (лауреатов конкурса). </w:t>
      </w:r>
    </w:p>
    <w:p w14:paraId="5E534CFB" w14:textId="77777777" w:rsidR="0060401E" w:rsidRDefault="000F67D0">
      <w:pPr>
        <w:ind w:left="-5" w:right="3"/>
      </w:pPr>
      <w:r>
        <w:t xml:space="preserve">Предварительный отбор осуществляется жюри конкурса по критериям соответствия проекта базовым нормативным требованиям к формированию безбарьерной среды для всех категорий маломобильных групп населения. </w:t>
      </w:r>
    </w:p>
    <w:p w14:paraId="3CBD1E0A" w14:textId="77777777" w:rsidR="0060401E" w:rsidRDefault="000F67D0">
      <w:pPr>
        <w:spacing w:after="291"/>
        <w:ind w:left="-5" w:right="3"/>
      </w:pPr>
      <w:r>
        <w:t xml:space="preserve">В целях оценки конкурсных проектов на основании решения организатора конкурса к работе жюри конкурса могут быть привлечены эксперты в области «Унисерсального дизайна» и создания безбарьерной среды, архитектурно-строительного проектирования, эксперты по инженерным, конструктивным, технологическим, экологическим решениям. </w:t>
      </w:r>
    </w:p>
    <w:p w14:paraId="3E362BD7" w14:textId="77777777" w:rsidR="0060401E" w:rsidRDefault="000F67D0">
      <w:pPr>
        <w:numPr>
          <w:ilvl w:val="2"/>
          <w:numId w:val="4"/>
        </w:numPr>
        <w:spacing w:after="289"/>
        <w:ind w:right="3"/>
      </w:pPr>
      <w:r>
        <w:t xml:space="preserve">Второй тур конкурса (далее – второй тур) проводится среди 20 </w:t>
      </w:r>
      <w:r w:rsidR="004D3E0C">
        <w:t xml:space="preserve">лучших </w:t>
      </w:r>
      <w:r>
        <w:t xml:space="preserve">конкурсных проектов, которые прошли предварительный отбор и </w:t>
      </w:r>
      <w:r w:rsidR="004D3E0C">
        <w:t xml:space="preserve">будут приглашены в Москву на презентацию проектов, которая </w:t>
      </w:r>
      <w:r>
        <w:t>предусматривает опред</w:t>
      </w:r>
      <w:r w:rsidR="004D3E0C">
        <w:t>еление победителей конкурса</w:t>
      </w:r>
      <w:r>
        <w:t xml:space="preserve">.  </w:t>
      </w:r>
    </w:p>
    <w:p w14:paraId="3F3CB883" w14:textId="77777777" w:rsidR="0060401E" w:rsidRDefault="000F67D0">
      <w:pPr>
        <w:numPr>
          <w:ilvl w:val="1"/>
          <w:numId w:val="4"/>
        </w:numPr>
        <w:ind w:right="3" w:hanging="420"/>
      </w:pPr>
      <w:r>
        <w:t xml:space="preserve">Критерии оценки конкурсных проектов: </w:t>
      </w:r>
    </w:p>
    <w:p w14:paraId="177F5887" w14:textId="77777777" w:rsidR="0060401E" w:rsidRDefault="000F67D0">
      <w:pPr>
        <w:numPr>
          <w:ilvl w:val="2"/>
          <w:numId w:val="4"/>
        </w:numPr>
        <w:spacing w:after="292"/>
        <w:ind w:right="3"/>
      </w:pPr>
      <w:r>
        <w:t xml:space="preserve">на первом туре конкурса, предусматривает анализ обеспечения для маломобильных групп населения: </w:t>
      </w:r>
    </w:p>
    <w:p w14:paraId="0B73EBD8" w14:textId="77777777" w:rsidR="0060401E" w:rsidRDefault="000F67D0">
      <w:pPr>
        <w:spacing w:after="271" w:line="259" w:lineRule="auto"/>
      </w:pPr>
      <w:r>
        <w:rPr>
          <w:u w:val="single" w:color="000000"/>
        </w:rPr>
        <w:t>а). Физической доступности объекта</w:t>
      </w:r>
      <w:r>
        <w:t xml:space="preserve">, в том числе: </w:t>
      </w:r>
    </w:p>
    <w:p w14:paraId="792B64CE" w14:textId="77777777" w:rsidR="0060401E" w:rsidRDefault="000F67D0">
      <w:pPr>
        <w:numPr>
          <w:ilvl w:val="0"/>
          <w:numId w:val="5"/>
        </w:numPr>
        <w:spacing w:after="9"/>
        <w:ind w:right="3" w:hanging="360"/>
      </w:pPr>
      <w:r>
        <w:t xml:space="preserve">безопасного движения по коммуникативным путям на участке и в помещениях учреждения; </w:t>
      </w:r>
    </w:p>
    <w:p w14:paraId="10C71A8A" w14:textId="77777777" w:rsidR="0060401E" w:rsidRDefault="000F67D0">
      <w:pPr>
        <w:numPr>
          <w:ilvl w:val="0"/>
          <w:numId w:val="5"/>
        </w:numPr>
        <w:spacing w:after="11"/>
        <w:ind w:right="3" w:hanging="360"/>
      </w:pPr>
      <w:r>
        <w:t xml:space="preserve">достижение маломобильными группами населения мест целевого назначения, обслуживания и пользования предоставляемыми им возможностями; </w:t>
      </w:r>
    </w:p>
    <w:p w14:paraId="4151E298" w14:textId="77777777" w:rsidR="0060401E" w:rsidRDefault="000F67D0">
      <w:pPr>
        <w:numPr>
          <w:ilvl w:val="0"/>
          <w:numId w:val="5"/>
        </w:numPr>
        <w:spacing w:after="289"/>
        <w:ind w:right="3" w:hanging="360"/>
      </w:pPr>
      <w:r>
        <w:t xml:space="preserve">возможность пользования местами отдыха, ожидания и соответствующего обслуживания. </w:t>
      </w:r>
    </w:p>
    <w:p w14:paraId="7D6EBF7A" w14:textId="77777777" w:rsidR="0060401E" w:rsidRDefault="000F67D0">
      <w:pPr>
        <w:spacing w:after="295"/>
        <w:ind w:left="-5" w:right="3"/>
      </w:pPr>
      <w:r>
        <w:rPr>
          <w:u w:val="single" w:color="000000"/>
        </w:rPr>
        <w:t>б). Безопасности,</w:t>
      </w:r>
      <w:r>
        <w:t xml:space="preserve"> без риска быть травмированными каким-либо образом или причинить вред своему имуществу, а также нанести вред другим людям, зданию или оборудованию, пожарной безопасности для маломобильных граждан. </w:t>
      </w:r>
    </w:p>
    <w:p w14:paraId="1CB4987E" w14:textId="77777777" w:rsidR="0060401E" w:rsidRDefault="000F67D0">
      <w:pPr>
        <w:ind w:left="-5" w:right="3"/>
      </w:pPr>
      <w:r>
        <w:rPr>
          <w:u w:val="single" w:color="000000"/>
        </w:rPr>
        <w:lastRenderedPageBreak/>
        <w:t>в). Информативности,</w:t>
      </w:r>
      <w:r>
        <w:t xml:space="preserve"> которая предполагает разностороннюю возможность своевременного получения, осознания информации и своевременного реагирования на нее, в том числе: </w:t>
      </w:r>
    </w:p>
    <w:p w14:paraId="574AE646" w14:textId="77777777" w:rsidR="0060401E" w:rsidRDefault="000F67D0">
      <w:pPr>
        <w:numPr>
          <w:ilvl w:val="0"/>
          <w:numId w:val="5"/>
        </w:numPr>
        <w:spacing w:after="11"/>
        <w:ind w:right="3" w:hanging="360"/>
      </w:pPr>
      <w:r>
        <w:t xml:space="preserve">Точную идентификацию своего места нахождения и места, являющегося целью посещения; </w:t>
      </w:r>
    </w:p>
    <w:p w14:paraId="6F70F6B9" w14:textId="77777777" w:rsidR="0060401E" w:rsidRDefault="000F67D0">
      <w:pPr>
        <w:numPr>
          <w:ilvl w:val="0"/>
          <w:numId w:val="5"/>
        </w:numPr>
        <w:spacing w:after="0"/>
        <w:ind w:right="3" w:hanging="360"/>
      </w:pPr>
      <w:r>
        <w:t xml:space="preserve">Возможность эффективной ориентации, как в светлое, так и в темное время суток; </w:t>
      </w:r>
    </w:p>
    <w:p w14:paraId="5BB61B9B" w14:textId="77777777" w:rsidR="007019C6" w:rsidRDefault="000F67D0" w:rsidP="009C7BB4">
      <w:pPr>
        <w:numPr>
          <w:ilvl w:val="0"/>
          <w:numId w:val="5"/>
        </w:numPr>
        <w:spacing w:after="0" w:line="240" w:lineRule="auto"/>
        <w:ind w:right="3" w:hanging="360"/>
      </w:pPr>
      <w:r>
        <w:t>Возможность иметь непрерывную информ</w:t>
      </w:r>
      <w:r w:rsidR="009C7BB4">
        <w:t xml:space="preserve">ационную поддержку на всем пути </w:t>
      </w:r>
      <w:r>
        <w:t xml:space="preserve">следования по зданию; </w:t>
      </w:r>
    </w:p>
    <w:p w14:paraId="744DE1A5" w14:textId="77777777" w:rsidR="009C7BB4" w:rsidRDefault="009C7BB4" w:rsidP="009C7BB4">
      <w:pPr>
        <w:spacing w:after="0" w:line="240" w:lineRule="auto"/>
        <w:ind w:left="360" w:right="3" w:firstLine="0"/>
      </w:pPr>
    </w:p>
    <w:p w14:paraId="6AD67D10" w14:textId="77777777" w:rsidR="007019C6" w:rsidRDefault="009C7BB4" w:rsidP="009C7BB4">
      <w:pPr>
        <w:spacing w:after="0" w:line="391" w:lineRule="auto"/>
        <w:ind w:right="3"/>
      </w:pPr>
      <w:r>
        <w:rPr>
          <w:u w:val="single" w:color="000000"/>
        </w:rPr>
        <w:t xml:space="preserve">г). </w:t>
      </w:r>
      <w:r w:rsidR="000F67D0">
        <w:rPr>
          <w:u w:val="single" w:color="000000"/>
        </w:rPr>
        <w:t>Комфортности (удобства):</w:t>
      </w:r>
      <w:r w:rsidR="000F67D0">
        <w:t xml:space="preserve">  </w:t>
      </w:r>
    </w:p>
    <w:p w14:paraId="4188AE0C" w14:textId="77777777" w:rsidR="0060401E" w:rsidRDefault="009C7BB4" w:rsidP="009C7BB4">
      <w:pPr>
        <w:numPr>
          <w:ilvl w:val="1"/>
          <w:numId w:val="5"/>
        </w:numPr>
        <w:spacing w:after="0" w:line="240" w:lineRule="auto"/>
        <w:ind w:right="3" w:hanging="360"/>
      </w:pPr>
      <w:r>
        <w:t>Создание</w:t>
      </w:r>
      <w:r w:rsidR="000F67D0">
        <w:t xml:space="preserve"> условий для мин</w:t>
      </w:r>
      <w:r>
        <w:t>имальных затрат усилий людей на удовлетворение</w:t>
      </w:r>
      <w:r w:rsidR="000F67D0">
        <w:t xml:space="preserve"> своих нужд; </w:t>
      </w:r>
    </w:p>
    <w:p w14:paraId="3389D71B" w14:textId="77777777" w:rsidR="0060401E" w:rsidRDefault="000F67D0" w:rsidP="007019C6">
      <w:pPr>
        <w:numPr>
          <w:ilvl w:val="1"/>
          <w:numId w:val="5"/>
        </w:numPr>
        <w:spacing w:after="11"/>
        <w:ind w:right="3" w:hanging="360"/>
      </w:pPr>
      <w:r>
        <w:t>Обеспечение своевременной возможности отдыха, ожидания и дополнительного обслуживания, обе</w:t>
      </w:r>
      <w:r w:rsidR="009C7BB4">
        <w:t>спечения условий для компенсации</w:t>
      </w:r>
      <w:r>
        <w:t xml:space="preserve"> усилий, затраченных на движение и получение услуги; </w:t>
      </w:r>
    </w:p>
    <w:p w14:paraId="4A0DEAFE" w14:textId="77777777" w:rsidR="0060401E" w:rsidRDefault="000F67D0" w:rsidP="007019C6">
      <w:pPr>
        <w:numPr>
          <w:ilvl w:val="1"/>
          <w:numId w:val="5"/>
        </w:numPr>
        <w:spacing w:after="14"/>
        <w:ind w:right="3" w:hanging="360"/>
      </w:pPr>
      <w:r>
        <w:t xml:space="preserve">Сокращение времени и усилий на получение необходимой информации. </w:t>
      </w:r>
    </w:p>
    <w:p w14:paraId="12FCF75B" w14:textId="77777777" w:rsidR="007A323C" w:rsidRDefault="009C7BB4" w:rsidP="007A323C">
      <w:pPr>
        <w:numPr>
          <w:ilvl w:val="1"/>
          <w:numId w:val="5"/>
        </w:numPr>
        <w:spacing w:after="292"/>
        <w:ind w:right="3" w:hanging="360"/>
      </w:pPr>
      <w:r>
        <w:t>Оригинальность</w:t>
      </w:r>
      <w:r w:rsidR="000F67D0">
        <w:t xml:space="preserve"> эстетического и дизайнерского р</w:t>
      </w:r>
      <w:r w:rsidR="007A323C">
        <w:t>ешения вопросов безбарьерности.</w:t>
      </w:r>
    </w:p>
    <w:p w14:paraId="0DAA12D0" w14:textId="77777777" w:rsidR="007A323C" w:rsidRDefault="007A323C" w:rsidP="007A323C">
      <w:pPr>
        <w:ind w:left="0" w:right="3" w:firstLine="0"/>
      </w:pPr>
    </w:p>
    <w:p w14:paraId="50A0643E" w14:textId="77777777" w:rsidR="007A323C" w:rsidRDefault="007A323C">
      <w:pPr>
        <w:numPr>
          <w:ilvl w:val="1"/>
          <w:numId w:val="8"/>
        </w:numPr>
        <w:ind w:right="3"/>
      </w:pPr>
      <w:r>
        <w:t>Критерии оценки конкурсных проектов на втором туре конкурса:</w:t>
      </w:r>
    </w:p>
    <w:p w14:paraId="34327E95" w14:textId="77777777" w:rsidR="007A323C" w:rsidRDefault="007A323C" w:rsidP="007A323C">
      <w:pPr>
        <w:pStyle w:val="a4"/>
        <w:numPr>
          <w:ilvl w:val="0"/>
          <w:numId w:val="13"/>
        </w:numPr>
        <w:ind w:right="3"/>
      </w:pPr>
      <w:r>
        <w:t>Соответствие конкурсного проекта существу Задания на проведение конкурса, указанному в объявлении о проведении конкурса;</w:t>
      </w:r>
    </w:p>
    <w:p w14:paraId="102EEEBA" w14:textId="77777777" w:rsidR="007A323C" w:rsidRDefault="007A323C" w:rsidP="007A323C">
      <w:pPr>
        <w:pStyle w:val="a4"/>
        <w:numPr>
          <w:ilvl w:val="0"/>
          <w:numId w:val="13"/>
        </w:numPr>
        <w:ind w:right="3"/>
      </w:pPr>
      <w:r>
        <w:t>Архитектурное и градостроительное качество предложений;</w:t>
      </w:r>
    </w:p>
    <w:p w14:paraId="73890BD1" w14:textId="77777777" w:rsidR="007A323C" w:rsidRDefault="007A323C" w:rsidP="007A323C">
      <w:pPr>
        <w:pStyle w:val="a4"/>
        <w:numPr>
          <w:ilvl w:val="0"/>
          <w:numId w:val="13"/>
        </w:numPr>
        <w:ind w:right="3"/>
      </w:pPr>
      <w:r>
        <w:t>Экономическая целесообразность и эффективность предлагаемых планировочных, инженерных, конструктивных решений (по пояснительной записке);</w:t>
      </w:r>
    </w:p>
    <w:p w14:paraId="6B973E3E" w14:textId="77777777" w:rsidR="007A323C" w:rsidRDefault="007A323C" w:rsidP="007A323C">
      <w:pPr>
        <w:pStyle w:val="a4"/>
        <w:numPr>
          <w:ilvl w:val="0"/>
          <w:numId w:val="13"/>
        </w:numPr>
        <w:ind w:right="3"/>
      </w:pPr>
      <w:r>
        <w:t>Инновации в предложениях по инженерному обеспечению;</w:t>
      </w:r>
    </w:p>
    <w:p w14:paraId="243BD154" w14:textId="77777777" w:rsidR="007A323C" w:rsidRDefault="007A323C" w:rsidP="007A323C">
      <w:pPr>
        <w:pStyle w:val="a4"/>
        <w:numPr>
          <w:ilvl w:val="0"/>
          <w:numId w:val="13"/>
        </w:numPr>
        <w:ind w:right="3"/>
      </w:pPr>
      <w:r>
        <w:t>Отражение приемов «зеленой» архитектуры в проектном предложении;</w:t>
      </w:r>
    </w:p>
    <w:p w14:paraId="25DA4049" w14:textId="77777777" w:rsidR="007A323C" w:rsidRDefault="007A323C" w:rsidP="007A323C">
      <w:pPr>
        <w:pStyle w:val="a4"/>
        <w:numPr>
          <w:ilvl w:val="0"/>
          <w:numId w:val="13"/>
        </w:numPr>
        <w:ind w:right="3"/>
      </w:pPr>
      <w:r>
        <w:t>Учет требований законодательства об охране памятников архитектуры и объектов культурного наследия федерального значения</w:t>
      </w:r>
    </w:p>
    <w:p w14:paraId="40E0EFE9" w14:textId="77777777" w:rsidR="007A323C" w:rsidRDefault="0044534D">
      <w:pPr>
        <w:numPr>
          <w:ilvl w:val="1"/>
          <w:numId w:val="8"/>
        </w:numPr>
        <w:ind w:right="3"/>
      </w:pPr>
      <w:r>
        <w:t>Конкурсные проекты должны предусматривать возможность их использования при разработке рабочей документации для реконструкции объекта с учетом его адаптации для посещения маломобильными группами населения.</w:t>
      </w:r>
    </w:p>
    <w:p w14:paraId="10608AC0" w14:textId="77777777" w:rsidR="0044534D" w:rsidRDefault="0044534D">
      <w:pPr>
        <w:numPr>
          <w:ilvl w:val="1"/>
          <w:numId w:val="8"/>
        </w:numPr>
        <w:ind w:right="3"/>
      </w:pPr>
      <w:r>
        <w:t>Конкурсные проекты подлежат разработке в соответствии с требованиями к архитектурно-планировочным, градостроительным, функционально-технологическим, конструктивным, инженерно-техническим и экономическим решениям, указанным в приложении №1 «Конкурсном техническом задании» к настоящему положению.</w:t>
      </w:r>
    </w:p>
    <w:p w14:paraId="62B797B4" w14:textId="77777777" w:rsidR="0060401E" w:rsidRDefault="000F67D0">
      <w:pPr>
        <w:numPr>
          <w:ilvl w:val="1"/>
          <w:numId w:val="8"/>
        </w:numPr>
        <w:ind w:right="3"/>
      </w:pPr>
      <w:r>
        <w:t xml:space="preserve">Требования к составу конкурсного проекта и формату его представления на конкурс указаны в </w:t>
      </w:r>
      <w:r w:rsidR="009E4FBF" w:rsidRPr="009E4FBF">
        <w:rPr>
          <w:color w:val="262626" w:themeColor="text1" w:themeTint="D9"/>
        </w:rPr>
        <w:t>приложении №1</w:t>
      </w:r>
      <w:r w:rsidRPr="009E4FBF">
        <w:rPr>
          <w:color w:val="262626" w:themeColor="text1" w:themeTint="D9"/>
        </w:rPr>
        <w:t xml:space="preserve"> </w:t>
      </w:r>
      <w:r>
        <w:t xml:space="preserve">настоящего положения. </w:t>
      </w:r>
    </w:p>
    <w:p w14:paraId="3843B7D2" w14:textId="77777777" w:rsidR="0060401E" w:rsidRDefault="000F67D0" w:rsidP="007A323C">
      <w:pPr>
        <w:spacing w:after="293"/>
        <w:ind w:left="-5" w:right="3"/>
      </w:pPr>
      <w:r>
        <w:lastRenderedPageBreak/>
        <w:t>Каждый материал конкурсного проекта должен содержать название ВУЗа</w:t>
      </w:r>
      <w:r w:rsidR="007019C6">
        <w:t>/СУЗа</w:t>
      </w:r>
      <w:r>
        <w:t xml:space="preserve">, (указывается участником конкурса в правом верхнем углу планшетов или бумажных листов, на которых представлен конкурсный проект, на страницах пояснительной записки и на наклейке оптического диска CD или DVD).   </w:t>
      </w:r>
    </w:p>
    <w:p w14:paraId="18EFCE8E" w14:textId="77777777" w:rsidR="0060401E" w:rsidRDefault="000F67D0">
      <w:pPr>
        <w:numPr>
          <w:ilvl w:val="1"/>
          <w:numId w:val="8"/>
        </w:numPr>
        <w:ind w:right="3"/>
      </w:pPr>
      <w:r>
        <w:t xml:space="preserve">Конкурсные проекты должны быть подготовлены на основании исходных данных, указанных в анонсе конкурса. </w:t>
      </w:r>
    </w:p>
    <w:p w14:paraId="42D3DA34" w14:textId="77777777" w:rsidR="0060401E" w:rsidRDefault="000F67D0">
      <w:pPr>
        <w:spacing w:after="309" w:line="259" w:lineRule="auto"/>
        <w:ind w:left="0" w:firstLine="0"/>
      </w:pPr>
      <w:r>
        <w:t xml:space="preserve">  </w:t>
      </w:r>
    </w:p>
    <w:p w14:paraId="5466D4B5" w14:textId="77777777" w:rsidR="009C7BB4" w:rsidRDefault="009C7BB4">
      <w:pPr>
        <w:spacing w:after="309" w:line="259" w:lineRule="auto"/>
        <w:ind w:left="0" w:firstLine="0"/>
      </w:pPr>
    </w:p>
    <w:p w14:paraId="07FAF91A" w14:textId="77777777" w:rsidR="0060401E" w:rsidRDefault="007019C6">
      <w:pPr>
        <w:spacing w:after="299" w:line="259" w:lineRule="auto"/>
        <w:ind w:left="17" w:right="6"/>
        <w:jc w:val="center"/>
      </w:pPr>
      <w:r>
        <w:rPr>
          <w:b/>
        </w:rPr>
        <w:t>3. ТРЕБОВАНИЯ К УЧАСТНИКАМ КОНКУРСА</w:t>
      </w:r>
      <w:r>
        <w:t xml:space="preserve"> </w:t>
      </w:r>
    </w:p>
    <w:p w14:paraId="423309A6" w14:textId="77777777" w:rsidR="0060401E" w:rsidRDefault="000F67D0">
      <w:pPr>
        <w:spacing w:after="295"/>
        <w:ind w:left="-5" w:right="3"/>
      </w:pPr>
      <w:r>
        <w:t xml:space="preserve">Участие в конкурсе могут принимать: </w:t>
      </w:r>
    </w:p>
    <w:p w14:paraId="3B060FC7" w14:textId="77777777" w:rsidR="0060401E" w:rsidRDefault="007019C6">
      <w:pPr>
        <w:numPr>
          <w:ilvl w:val="1"/>
          <w:numId w:val="9"/>
        </w:numPr>
        <w:spacing w:after="292"/>
        <w:ind w:right="3" w:hanging="420"/>
      </w:pPr>
      <w:r>
        <w:t xml:space="preserve">Команды из числа студентов, </w:t>
      </w:r>
      <w:r w:rsidR="000F67D0">
        <w:t xml:space="preserve">аспирантов </w:t>
      </w:r>
      <w:r>
        <w:t xml:space="preserve">и выпускников </w:t>
      </w:r>
      <w:r w:rsidRPr="007019C6">
        <w:t>архитектурных, строительных, художественных, технических и дизайнерских</w:t>
      </w:r>
      <w:r>
        <w:t xml:space="preserve"> </w:t>
      </w:r>
      <w:r w:rsidR="000F67D0">
        <w:t>ВУЗов</w:t>
      </w:r>
      <w:r>
        <w:t>/СУЗов</w:t>
      </w:r>
      <w:r w:rsidR="000F67D0">
        <w:t xml:space="preserve"> численностью 3-5 человек и куратор – преподаватель базовой кафедры. </w:t>
      </w:r>
    </w:p>
    <w:p w14:paraId="72982366" w14:textId="77777777" w:rsidR="0060401E" w:rsidRDefault="000F67D0">
      <w:pPr>
        <w:numPr>
          <w:ilvl w:val="1"/>
          <w:numId w:val="9"/>
        </w:numPr>
        <w:ind w:right="3" w:hanging="420"/>
      </w:pPr>
      <w:r>
        <w:t xml:space="preserve">Число команд от одного ВУЗа не ограничено. </w:t>
      </w:r>
    </w:p>
    <w:p w14:paraId="519305A7" w14:textId="77777777" w:rsidR="0060401E" w:rsidRDefault="000F67D0">
      <w:pPr>
        <w:numPr>
          <w:ilvl w:val="1"/>
          <w:numId w:val="9"/>
        </w:numPr>
        <w:ind w:right="3" w:hanging="420"/>
      </w:pPr>
      <w:r>
        <w:t xml:space="preserve">Участниками команд не могут быть работники организатора конкурса, члены жюри конкурса, ответственный секретарь жюри конкурса, не являющийся членом жюри конкурса, а также лица, в том числе юридические, непосредственно связанные с организатором конкурса, его работниками, членами жюри конкурса, ответственным секретарем жюри конкурса трудовыми или гражданско-правовыми отношениями (в том числе отношениями участия в уставных капиталах и органах управления участника конкурса – юридического лица). </w:t>
      </w:r>
    </w:p>
    <w:p w14:paraId="104CAC6A" w14:textId="77777777" w:rsidR="0060401E" w:rsidRDefault="000F67D0">
      <w:pPr>
        <w:numPr>
          <w:ilvl w:val="1"/>
          <w:numId w:val="9"/>
        </w:numPr>
        <w:ind w:right="3" w:hanging="420"/>
      </w:pPr>
      <w:r>
        <w:t xml:space="preserve">Один участник конкурса (одна команда) не может представить одновременно несколько конкурсных проектов. </w:t>
      </w:r>
    </w:p>
    <w:p w14:paraId="687F22B1" w14:textId="77777777" w:rsidR="0060401E" w:rsidRDefault="000F67D0">
      <w:pPr>
        <w:spacing w:after="307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14:paraId="7062C560" w14:textId="77777777" w:rsidR="0060401E" w:rsidRDefault="000F67D0">
      <w:pPr>
        <w:spacing w:after="252" w:line="259" w:lineRule="auto"/>
        <w:ind w:left="17" w:right="6"/>
        <w:jc w:val="center"/>
      </w:pPr>
      <w:r>
        <w:rPr>
          <w:b/>
        </w:rPr>
        <w:t>4. Состав и порядок представления конкурсных материалов.</w:t>
      </w:r>
      <w:r>
        <w:t xml:space="preserve"> </w:t>
      </w:r>
    </w:p>
    <w:p w14:paraId="183AF55B" w14:textId="77777777" w:rsidR="0060401E" w:rsidRDefault="000F67D0">
      <w:pPr>
        <w:ind w:left="-5" w:right="3"/>
      </w:pPr>
      <w:r>
        <w:t xml:space="preserve">Для участия в конкурсе лицо, желающее принять в нем участие, представляет организатору конкурса конкурсные материалы в следующем порядке. </w:t>
      </w:r>
    </w:p>
    <w:p w14:paraId="28E352BE" w14:textId="77777777" w:rsidR="0060401E" w:rsidRDefault="000F67D0">
      <w:pPr>
        <w:numPr>
          <w:ilvl w:val="1"/>
          <w:numId w:val="7"/>
        </w:numPr>
        <w:ind w:right="3"/>
      </w:pPr>
      <w:r>
        <w:t xml:space="preserve">Для участия в конкурсе команда, желающая принять участие в конкурсе, представляет организатору конкурса заявку на участие в </w:t>
      </w:r>
      <w:r w:rsidR="0097280A">
        <w:t>конкурсе, составленную по форме, установленной приложением №2.</w:t>
      </w:r>
    </w:p>
    <w:p w14:paraId="33E9FCB8" w14:textId="77777777" w:rsidR="0060401E" w:rsidRDefault="000F67D0">
      <w:pPr>
        <w:numPr>
          <w:ilvl w:val="1"/>
          <w:numId w:val="7"/>
        </w:numPr>
        <w:ind w:right="3"/>
      </w:pPr>
      <w:r>
        <w:t xml:space="preserve">Для участия в первом туре конкурса, команды представляют организатору конкурса документы и материалы в составе, установленном правилами настоящего </w:t>
      </w:r>
      <w:r>
        <w:lastRenderedPageBreak/>
        <w:t>положения в порядке и в сроки, установленные об</w:t>
      </w:r>
      <w:r w:rsidR="0097280A">
        <w:t>ъявлением о проведении конкурса.</w:t>
      </w:r>
    </w:p>
    <w:p w14:paraId="3290F370" w14:textId="77777777" w:rsidR="0060401E" w:rsidRDefault="000F67D0" w:rsidP="007B2442">
      <w:pPr>
        <w:numPr>
          <w:ilvl w:val="1"/>
          <w:numId w:val="7"/>
        </w:numPr>
        <w:spacing w:after="0" w:line="240" w:lineRule="auto"/>
        <w:ind w:right="3"/>
      </w:pPr>
      <w:r>
        <w:t>З</w:t>
      </w:r>
      <w:r w:rsidR="009E4FBF">
        <w:t>аявка, предусмотренна</w:t>
      </w:r>
      <w:r>
        <w:t xml:space="preserve">е пунктом 4.1. настоящего положения, представляется в электронном виде на адрес организатора конкурса. </w:t>
      </w:r>
    </w:p>
    <w:p w14:paraId="7DD7EC4C" w14:textId="77777777" w:rsidR="0060401E" w:rsidRDefault="009E4FBF" w:rsidP="009E4FBF">
      <w:pPr>
        <w:spacing w:after="0" w:line="240" w:lineRule="auto"/>
        <w:ind w:left="0" w:firstLine="709"/>
      </w:pPr>
      <w:r>
        <w:t>С</w:t>
      </w:r>
      <w:r w:rsidR="000F67D0">
        <w:t xml:space="preserve">айт: </w:t>
      </w:r>
      <w:hyperlink r:id="rId5">
        <w:r w:rsidR="000F67D0">
          <w:rPr>
            <w:color w:val="0000FF"/>
            <w:u w:val="single" w:color="0000FF"/>
          </w:rPr>
          <w:t>http://perspektiva</w:t>
        </w:r>
      </w:hyperlink>
      <w:hyperlink r:id="rId6">
        <w:r w:rsidR="000F67D0">
          <w:rPr>
            <w:color w:val="0000FF"/>
            <w:u w:val="single" w:color="0000FF"/>
          </w:rPr>
          <w:t>-</w:t>
        </w:r>
      </w:hyperlink>
      <w:hyperlink r:id="rId7">
        <w:r w:rsidR="000F67D0">
          <w:rPr>
            <w:color w:val="0000FF"/>
            <w:u w:val="single" w:color="0000FF"/>
          </w:rPr>
          <w:t>inva.ru</w:t>
        </w:r>
      </w:hyperlink>
      <w:hyperlink r:id="rId8">
        <w:r w:rsidR="000F67D0">
          <w:t xml:space="preserve"> </w:t>
        </w:r>
      </w:hyperlink>
      <w:r w:rsidR="000F67D0">
        <w:t xml:space="preserve"> </w:t>
      </w:r>
    </w:p>
    <w:p w14:paraId="5F910CEE" w14:textId="77777777" w:rsidR="0060401E" w:rsidRDefault="000F67D0" w:rsidP="009E4FBF">
      <w:pPr>
        <w:spacing w:after="0" w:line="240" w:lineRule="auto"/>
        <w:ind w:left="709" w:right="3138" w:firstLine="0"/>
      </w:pPr>
      <w:r>
        <w:t xml:space="preserve">E-mail:  </w:t>
      </w:r>
      <w:r>
        <w:rPr>
          <w:color w:val="0000FF"/>
          <w:u w:val="single" w:color="0000FF"/>
        </w:rPr>
        <w:t>universaldesign@perspektiva-inva.ru</w:t>
      </w:r>
      <w:r w:rsidR="007B2442">
        <w:t xml:space="preserve"> , в срок, </w:t>
      </w:r>
      <w:r>
        <w:t xml:space="preserve">установленный объявлением о проведении конкурса. </w:t>
      </w:r>
    </w:p>
    <w:p w14:paraId="5AA9E0E6" w14:textId="77777777" w:rsidR="007B2442" w:rsidRDefault="007B2442" w:rsidP="007B2442">
      <w:pPr>
        <w:spacing w:after="0" w:line="240" w:lineRule="auto"/>
        <w:ind w:left="-5" w:right="3138"/>
      </w:pPr>
    </w:p>
    <w:p w14:paraId="4225BA9C" w14:textId="77777777" w:rsidR="0060401E" w:rsidRDefault="000F67D0" w:rsidP="009E4FBF">
      <w:pPr>
        <w:pStyle w:val="a4"/>
        <w:numPr>
          <w:ilvl w:val="1"/>
          <w:numId w:val="16"/>
        </w:numPr>
        <w:ind w:right="3"/>
      </w:pPr>
      <w:r>
        <w:t xml:space="preserve">Команда, желающая принять участие в конкурсе, а также команда, допущенная к участию во втором туре конкурса, вправе обратиться к организатору конкурса за разъяснением отдельных положений конкурсной документации. Такое обращение может быть сделано в любое время, начиная с даты размещения объявления о проведении конкурса, но не позднее, чем за пять дней до даты окончания первого тура конкурса, указанной в объявлении о конкурсе. </w:t>
      </w:r>
      <w:r w:rsidR="009E4FBF">
        <w:br/>
      </w:r>
    </w:p>
    <w:p w14:paraId="3C74D175" w14:textId="77777777" w:rsidR="0060401E" w:rsidRDefault="000F67D0" w:rsidP="009E4FBF">
      <w:pPr>
        <w:pStyle w:val="a4"/>
        <w:numPr>
          <w:ilvl w:val="1"/>
          <w:numId w:val="16"/>
        </w:numPr>
        <w:ind w:right="3"/>
      </w:pPr>
      <w:r>
        <w:t xml:space="preserve">Обращение о разъяснении отдельных положений конкурсной документации может быть сделано по электронным адресам организатора конкурса, указанным в объявлении о проведении конкурса. Обращение о разъяснении отдельных положений конкурсной документации должно содержать однозначно сформулированный вопрос применительно к положениям конкурсной документации и ссылку на пункт (пункты, подпункты, абзацы и пр.) конкурсной документации, требующий разъяснения. </w:t>
      </w:r>
    </w:p>
    <w:p w14:paraId="689446B9" w14:textId="77777777" w:rsidR="009E4FBF" w:rsidRDefault="000F67D0" w:rsidP="009E4FBF">
      <w:pPr>
        <w:numPr>
          <w:ilvl w:val="1"/>
          <w:numId w:val="16"/>
        </w:numPr>
        <w:ind w:right="3"/>
      </w:pPr>
      <w:r>
        <w:t>Орг</w:t>
      </w:r>
      <w:r w:rsidR="0097280A">
        <w:t>анизатор конкурса в течение пяти</w:t>
      </w:r>
      <w:r>
        <w:t xml:space="preserve"> рабочих дней со дня поступления от лица, желающего принять участие в конкурсе или лица, допущенного к участию во втором туре конкурса, письменного обращения о разъяснении отдельных положений конкурсной документации, обязан в письменной форме ответить на такое обращение. </w:t>
      </w:r>
    </w:p>
    <w:p w14:paraId="1B6A2384" w14:textId="77777777" w:rsidR="0060401E" w:rsidRDefault="000F67D0" w:rsidP="009E4FBF">
      <w:pPr>
        <w:numPr>
          <w:ilvl w:val="1"/>
          <w:numId w:val="16"/>
        </w:numPr>
        <w:ind w:right="3"/>
      </w:pPr>
      <w:r>
        <w:t xml:space="preserve">Ответ на обращение о разъяснении отдельных положений конкурсной документации, направляется организатором конкурса направившему такое обращение лицу способом и по адресу, указанным в описи документов, представляемых для участия в конкурсе, или в обращении о разъяснении отдельных положений конкурсной документации. </w:t>
      </w:r>
    </w:p>
    <w:p w14:paraId="51E13F8A" w14:textId="77777777" w:rsidR="0060401E" w:rsidRDefault="000F67D0" w:rsidP="009E4FBF">
      <w:pPr>
        <w:numPr>
          <w:ilvl w:val="1"/>
          <w:numId w:val="16"/>
        </w:numPr>
        <w:ind w:right="3"/>
      </w:pPr>
      <w:r>
        <w:t>Ответ на обращение о разъяснении отдельных положений конкурсной документации размещается в течение одного рабочего дня со дня его направления на сайте организатора конкурса, с указанием предмета запроса, но без указания лица, от которого поступило обращение.</w:t>
      </w:r>
      <w:r>
        <w:rPr>
          <w:b/>
        </w:rPr>
        <w:t xml:space="preserve"> </w:t>
      </w:r>
      <w:r>
        <w:t xml:space="preserve"> </w:t>
      </w:r>
    </w:p>
    <w:p w14:paraId="494F8100" w14:textId="77777777" w:rsidR="0060401E" w:rsidRDefault="000F67D0">
      <w:pPr>
        <w:spacing w:after="208" w:line="259" w:lineRule="auto"/>
        <w:ind w:left="0" w:firstLine="0"/>
      </w:pPr>
      <w:r>
        <w:t xml:space="preserve"> </w:t>
      </w:r>
    </w:p>
    <w:p w14:paraId="0A14BE1C" w14:textId="77777777" w:rsidR="0060401E" w:rsidRDefault="000F67D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60401E">
      <w:pgSz w:w="11906" w:h="16838"/>
      <w:pgMar w:top="1152" w:right="854" w:bottom="129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7F82"/>
    <w:multiLevelType w:val="multilevel"/>
    <w:tmpl w:val="075CA3BA"/>
    <w:lvl w:ilvl="0">
      <w:start w:val="2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05629"/>
    <w:multiLevelType w:val="multilevel"/>
    <w:tmpl w:val="C282A5C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6D2977"/>
    <w:multiLevelType w:val="hybridMultilevel"/>
    <w:tmpl w:val="CD64F6E8"/>
    <w:lvl w:ilvl="0" w:tplc="A92683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E84D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5C9F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5CB3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92E0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3C09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32ED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DC47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9CFD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FB43FB"/>
    <w:multiLevelType w:val="multilevel"/>
    <w:tmpl w:val="56EACDA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9724A9"/>
    <w:multiLevelType w:val="hybridMultilevel"/>
    <w:tmpl w:val="260CF82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DCC3081"/>
    <w:multiLevelType w:val="hybridMultilevel"/>
    <w:tmpl w:val="24B81AA0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93B24A7"/>
    <w:multiLevelType w:val="hybridMultilevel"/>
    <w:tmpl w:val="ABFE9D20"/>
    <w:lvl w:ilvl="0" w:tplc="71180A6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C81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447D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2C78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C90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8137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4B16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63BD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E18B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3F426D"/>
    <w:multiLevelType w:val="hybridMultilevel"/>
    <w:tmpl w:val="0C18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96F44"/>
    <w:multiLevelType w:val="multilevel"/>
    <w:tmpl w:val="92B834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100AB8"/>
    <w:multiLevelType w:val="multilevel"/>
    <w:tmpl w:val="C5A0FF7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F37870"/>
    <w:multiLevelType w:val="multilevel"/>
    <w:tmpl w:val="54AEF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11" w15:restartNumberingAfterBreak="0">
    <w:nsid w:val="65302C72"/>
    <w:multiLevelType w:val="hybridMultilevel"/>
    <w:tmpl w:val="74962538"/>
    <w:lvl w:ilvl="0" w:tplc="3D5C85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483F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B698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065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4421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AC12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6433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6AB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327C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783FCD"/>
    <w:multiLevelType w:val="multilevel"/>
    <w:tmpl w:val="CF101B4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8C7032"/>
    <w:multiLevelType w:val="hybridMultilevel"/>
    <w:tmpl w:val="02387428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4" w15:restartNumberingAfterBreak="0">
    <w:nsid w:val="736D7EB7"/>
    <w:multiLevelType w:val="multilevel"/>
    <w:tmpl w:val="0734A0E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FF73F8"/>
    <w:multiLevelType w:val="hybridMultilevel"/>
    <w:tmpl w:val="A1C6C84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11"/>
  </w:num>
  <w:num w:numId="6">
    <w:abstractNumId w:val="12"/>
  </w:num>
  <w:num w:numId="7">
    <w:abstractNumId w:val="14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1E"/>
    <w:rsid w:val="000B0B04"/>
    <w:rsid w:val="000F67D0"/>
    <w:rsid w:val="00253F36"/>
    <w:rsid w:val="002B6C74"/>
    <w:rsid w:val="0044534D"/>
    <w:rsid w:val="004D3E0C"/>
    <w:rsid w:val="0060401E"/>
    <w:rsid w:val="007019C6"/>
    <w:rsid w:val="007A323C"/>
    <w:rsid w:val="007B2442"/>
    <w:rsid w:val="0082248C"/>
    <w:rsid w:val="008A75A9"/>
    <w:rsid w:val="0097280A"/>
    <w:rsid w:val="009C7BB4"/>
    <w:rsid w:val="009E4FBF"/>
    <w:rsid w:val="00BF480C"/>
    <w:rsid w:val="00F6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F613"/>
  <w15:docId w15:val="{CBD1EB3C-5D4B-4D95-8830-0DEDADAB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248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3"/>
      <w:ind w:left="109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styleId="a3">
    <w:name w:val="Hyperlink"/>
    <w:basedOn w:val="a0"/>
    <w:uiPriority w:val="99"/>
    <w:unhideWhenUsed/>
    <w:rsid w:val="007019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pektiva-inv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spektiva-in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spektiva-inva.ru/" TargetMode="External"/><Relationship Id="rId5" Type="http://schemas.openxmlformats.org/officeDocument/2006/relationships/hyperlink" Target="http://perspektiva-inv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Фаевцева Екатерина Евгеньевна</dc:creator>
  <cp:keywords/>
  <cp:lastModifiedBy>Александр Зайцевский</cp:lastModifiedBy>
  <cp:revision>3</cp:revision>
  <dcterms:created xsi:type="dcterms:W3CDTF">2016-02-24T15:47:00Z</dcterms:created>
  <dcterms:modified xsi:type="dcterms:W3CDTF">2016-03-30T11:20:00Z</dcterms:modified>
</cp:coreProperties>
</file>